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9D" w:rsidRPr="002D6AA7" w:rsidRDefault="004131B5" w:rsidP="002D6AA7">
      <w:pPr>
        <w:pStyle w:val="af0"/>
        <w:spacing w:before="312" w:after="312"/>
        <w:rPr>
          <w:szCs w:val="32"/>
        </w:rPr>
      </w:pPr>
      <w:bookmarkStart w:id="0" w:name="_Toc344295445"/>
      <w:bookmarkStart w:id="1" w:name="_Toc342490735"/>
      <w:bookmarkStart w:id="2" w:name="_Toc514933700"/>
      <w:r>
        <w:rPr>
          <w:rFonts w:hint="eastAsia"/>
        </w:rPr>
        <w:t>一</w:t>
      </w:r>
      <w:r w:rsidR="002D6AA7">
        <w:rPr>
          <w:rFonts w:hint="eastAsia"/>
        </w:rPr>
        <w:t>、</w:t>
      </w:r>
      <w:r>
        <w:rPr>
          <w:rFonts w:hint="eastAsia"/>
        </w:rPr>
        <w:t>读者入馆须知</w:t>
      </w:r>
      <w:bookmarkEnd w:id="0"/>
      <w:bookmarkEnd w:id="1"/>
      <w:bookmarkEnd w:id="2"/>
    </w:p>
    <w:p w:rsidR="00496C9D" w:rsidRDefault="004131B5" w:rsidP="002D6AA7">
      <w:pPr>
        <w:pStyle w:val="af"/>
        <w:ind w:firstLine="560"/>
      </w:pPr>
      <w:r>
        <w:rPr>
          <w:rFonts w:hint="eastAsia"/>
        </w:rPr>
        <w:t>1.本校读者凭本人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卡通，校外读者凭本人有效证件及单位介绍信进馆。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>2.进入图书馆应注意言谈举止文明大方，衣着鞋帽要得体。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>3.保持馆内安静，说话、走路要轻声，请勿在馆内喧哗、打牌、听音乐、看电影、嬉戏、打电话、玩电脑游戏，禁止使用有声电子设备,如接打电话请走到楼道或卫生间，切勿影响他人学习。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>4.维护图书馆的环境卫生，保持整洁、安静的学习环境，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随地吐痰和乱丢果皮、纸屑等杂物，三楼地毯易脏，读者切记要自备鞋套进入。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>5.爱惜图书馆的座位空间，切勿占座影响他人学习，要做到人走物走。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 xml:space="preserve">6.图书馆是安全防火的重点单位，严禁在馆内吸烟、用火；严禁携带易燃易爆品入馆。 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 xml:space="preserve">7.爱护图书馆的书刊文献、公共设施设备，不准在书刊文献上涂画，不准撕页。请勿弄脏墙壁，不得随意搬动及损毁图书馆的各项设施设备，不准在阅览桌椅上刻画和涂写。 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>8.要按《图书馆安全用电管理规定》正确使用电源，注意用电安全，严禁私接、插电源，严禁在图书馆进行手机等设备充电。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 xml:space="preserve">9.讲文明懂礼貌，提倡使用文明礼貌用语，尊重图书馆工作人员。 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>10.请读者自觉遵守图书馆的各项规章制度，与工作人员共同维护馆内正常的环境秩序。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>11.图书馆是读书、学习的圣地，严禁出现任何与图书馆环境不协调的行为和举动。</w:t>
      </w:r>
    </w:p>
    <w:p w:rsidR="00496C9D" w:rsidRDefault="004131B5" w:rsidP="002D6AA7">
      <w:pPr>
        <w:pStyle w:val="af"/>
        <w:ind w:firstLine="560"/>
        <w:rPr>
          <w:rFonts w:hint="eastAsia"/>
        </w:rPr>
      </w:pPr>
      <w:r>
        <w:rPr>
          <w:rFonts w:hint="eastAsia"/>
        </w:rPr>
        <w:t>12.对违反上述规定者，工作人员有权利予以制止并进行批评教育，同时对违反规定一次者进行登记、警告、备案；情节严重者将对其行为进行曝光、取消入馆资格、扣留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卡通证件，并上报学工处通报批评；对违反规定二次以上者，将直接上报学工处处理，并按学校、学工处及图书馆的有关规定进行处罚。</w:t>
      </w:r>
    </w:p>
    <w:p w:rsidR="009D12D7" w:rsidRDefault="009D12D7" w:rsidP="002D6AA7">
      <w:pPr>
        <w:pStyle w:val="af"/>
        <w:ind w:firstLine="560"/>
      </w:pPr>
    </w:p>
    <w:p w:rsidR="00496C9D" w:rsidRPr="002D6AA7" w:rsidRDefault="004131B5" w:rsidP="002D6AA7">
      <w:pPr>
        <w:pStyle w:val="af0"/>
        <w:spacing w:before="312" w:after="312"/>
        <w:rPr>
          <w:rStyle w:val="ac"/>
          <w:color w:val="000000" w:themeColor="text1"/>
          <w:u w:val="none"/>
        </w:rPr>
      </w:pPr>
      <w:bookmarkStart w:id="3" w:name="_Toc344295446"/>
      <w:bookmarkStart w:id="4" w:name="_Toc342490736"/>
      <w:bookmarkStart w:id="5" w:name="_Toc514933701"/>
      <w:r w:rsidRPr="002D6AA7">
        <w:rPr>
          <w:rStyle w:val="ac"/>
          <w:rFonts w:hint="eastAsia"/>
          <w:color w:val="000000" w:themeColor="text1"/>
          <w:u w:val="none"/>
        </w:rPr>
        <w:lastRenderedPageBreak/>
        <w:t>二</w:t>
      </w:r>
      <w:r w:rsidR="005F22CA">
        <w:rPr>
          <w:rStyle w:val="ac"/>
          <w:rFonts w:hint="eastAsia"/>
          <w:color w:val="000000" w:themeColor="text1"/>
          <w:u w:val="none"/>
        </w:rPr>
        <w:t>、</w:t>
      </w:r>
      <w:r w:rsidRPr="002D6AA7">
        <w:rPr>
          <w:rStyle w:val="ac"/>
          <w:rFonts w:hint="eastAsia"/>
          <w:color w:val="000000" w:themeColor="text1"/>
          <w:u w:val="none"/>
        </w:rPr>
        <w:t>读者行为规范</w:t>
      </w:r>
      <w:bookmarkEnd w:id="3"/>
      <w:bookmarkEnd w:id="4"/>
      <w:bookmarkEnd w:id="5"/>
    </w:p>
    <w:p w:rsidR="00496C9D" w:rsidRDefault="004131B5" w:rsidP="002D6AA7">
      <w:pPr>
        <w:pStyle w:val="af"/>
        <w:ind w:firstLine="560"/>
        <w:rPr>
          <w:rFonts w:cs="宋体"/>
          <w:kern w:val="0"/>
        </w:rPr>
      </w:pPr>
      <w:r>
        <w:rPr>
          <w:rFonts w:hint="eastAsia"/>
        </w:rPr>
        <w:t>1.要文明礼貌，尊重师长，不要言语粗俗的对待同学和师长，见到师长要问好。</w:t>
      </w:r>
      <w:r>
        <w:rPr>
          <w:rFonts w:hint="eastAsia"/>
        </w:rPr>
        <w:br/>
      </w:r>
      <w:r>
        <w:rPr>
          <w:rFonts w:cs="宋体" w:hint="eastAsia"/>
          <w:kern w:val="0"/>
        </w:rPr>
        <w:t>2</w:t>
      </w:r>
      <w:r>
        <w:rPr>
          <w:rFonts w:hint="eastAsia"/>
        </w:rPr>
        <w:t>.</w:t>
      </w:r>
      <w:r>
        <w:rPr>
          <w:rFonts w:cs="宋体" w:hint="eastAsia"/>
          <w:kern w:val="0"/>
        </w:rPr>
        <w:t>要衣着得体整洁，不要穿背心、拖鞋入馆。</w:t>
      </w:r>
    </w:p>
    <w:p w:rsidR="00496C9D" w:rsidRDefault="004131B5" w:rsidP="002D6AA7">
      <w:pPr>
        <w:pStyle w:val="af"/>
        <w:ind w:firstLine="560"/>
        <w:rPr>
          <w:rFonts w:cs="宋体"/>
          <w:kern w:val="0"/>
        </w:rPr>
      </w:pPr>
      <w:r>
        <w:rPr>
          <w:rFonts w:cs="宋体" w:hint="eastAsia"/>
          <w:kern w:val="0"/>
        </w:rPr>
        <w:t>3.要讲究卫生，不要随地吐痰、乱扔废弃物、乱涂乱画，不准在馆内吃瓜子等带皮的零食。</w:t>
      </w:r>
    </w:p>
    <w:p w:rsidR="00496C9D" w:rsidRDefault="004131B5" w:rsidP="002D6AA7">
      <w:pPr>
        <w:pStyle w:val="af"/>
        <w:ind w:firstLine="560"/>
        <w:rPr>
          <w:rFonts w:cs="宋体"/>
          <w:kern w:val="0"/>
        </w:rPr>
      </w:pPr>
      <w:r>
        <w:rPr>
          <w:rFonts w:cs="宋体" w:hint="eastAsia"/>
          <w:kern w:val="0"/>
        </w:rPr>
        <w:t>4.要举止文明，不要在馆内争吵、打闹、脱鞋、东倒西歪。</w:t>
      </w:r>
    </w:p>
    <w:p w:rsidR="00496C9D" w:rsidRDefault="004131B5" w:rsidP="002D6AA7">
      <w:pPr>
        <w:pStyle w:val="af"/>
        <w:ind w:firstLine="560"/>
        <w:rPr>
          <w:rFonts w:cs="宋体"/>
          <w:kern w:val="0"/>
        </w:rPr>
      </w:pPr>
      <w:r>
        <w:rPr>
          <w:rFonts w:cs="宋体" w:hint="eastAsia"/>
          <w:kern w:val="0"/>
        </w:rPr>
        <w:t>5.要保持安静，不要在馆内喧哗、打牌、听音乐、看电影、嬉戏、打电话、玩电脑游戏，禁止使用有声电子工具。</w:t>
      </w:r>
    </w:p>
    <w:p w:rsidR="00496C9D" w:rsidRDefault="004131B5" w:rsidP="002D6AA7">
      <w:pPr>
        <w:pStyle w:val="af"/>
        <w:ind w:firstLine="560"/>
        <w:rPr>
          <w:rFonts w:cs="宋体"/>
          <w:kern w:val="0"/>
        </w:rPr>
      </w:pPr>
      <w:r>
        <w:rPr>
          <w:rFonts w:cs="宋体" w:hint="eastAsia"/>
          <w:kern w:val="0"/>
        </w:rPr>
        <w:t>6.要爱护环境，不要随意占座，影响他人学习。</w:t>
      </w:r>
    </w:p>
    <w:p w:rsidR="00496C9D" w:rsidRDefault="004131B5" w:rsidP="002D6AA7">
      <w:pPr>
        <w:pStyle w:val="af"/>
        <w:ind w:firstLine="560"/>
        <w:rPr>
          <w:rFonts w:cs="宋体"/>
          <w:kern w:val="0"/>
        </w:rPr>
      </w:pPr>
      <w:r>
        <w:rPr>
          <w:rFonts w:cs="宋体" w:hint="eastAsia"/>
          <w:kern w:val="0"/>
        </w:rPr>
        <w:t>7.要珍惜时间，不要在馆内闲聊、睡觉。</w:t>
      </w:r>
    </w:p>
    <w:p w:rsidR="00496C9D" w:rsidRDefault="004131B5" w:rsidP="002D6AA7">
      <w:pPr>
        <w:pStyle w:val="af"/>
        <w:ind w:firstLine="560"/>
        <w:rPr>
          <w:rFonts w:cs="宋体"/>
          <w:kern w:val="0"/>
        </w:rPr>
      </w:pPr>
      <w:r>
        <w:rPr>
          <w:rFonts w:cs="宋体" w:hint="eastAsia"/>
          <w:kern w:val="0"/>
        </w:rPr>
        <w:t>8.要爱护公物，不要污损设施、挪动家具（沙发、茶几、桌椅、靠垫、抱枕等）和花卉、毁坏书刊资料。</w:t>
      </w:r>
    </w:p>
    <w:p w:rsidR="00496C9D" w:rsidRDefault="004131B5" w:rsidP="002D6AA7">
      <w:pPr>
        <w:pStyle w:val="af"/>
        <w:ind w:firstLine="560"/>
        <w:rPr>
          <w:rFonts w:cs="宋体"/>
          <w:kern w:val="0"/>
        </w:rPr>
      </w:pPr>
      <w:r>
        <w:rPr>
          <w:rFonts w:cs="宋体" w:hint="eastAsia"/>
          <w:kern w:val="0"/>
        </w:rPr>
        <w:t>9.要</w:t>
      </w:r>
      <w:r>
        <w:rPr>
          <w:rFonts w:hint="eastAsia"/>
        </w:rPr>
        <w:t>防火防爆</w:t>
      </w:r>
      <w:r>
        <w:rPr>
          <w:rFonts w:cs="宋体" w:hint="eastAsia"/>
          <w:kern w:val="0"/>
        </w:rPr>
        <w:t>，不准在馆内吸烟，</w:t>
      </w:r>
      <w:r>
        <w:rPr>
          <w:rFonts w:hint="eastAsia"/>
        </w:rPr>
        <w:t>携带易燃易爆品入馆。</w:t>
      </w:r>
    </w:p>
    <w:p w:rsidR="00496C9D" w:rsidRDefault="004131B5" w:rsidP="002D6AA7">
      <w:pPr>
        <w:pStyle w:val="af"/>
        <w:ind w:firstLine="560"/>
        <w:rPr>
          <w:rFonts w:cs="宋体"/>
          <w:kern w:val="0"/>
        </w:rPr>
      </w:pPr>
      <w:r>
        <w:rPr>
          <w:rFonts w:cs="宋体" w:hint="eastAsia"/>
          <w:kern w:val="0"/>
        </w:rPr>
        <w:t>10.要遵纪守法，不做违反校纪校规和图书馆规章制度之事。</w:t>
      </w:r>
    </w:p>
    <w:p w:rsidR="00496C9D" w:rsidRDefault="004131B5" w:rsidP="002D6AA7">
      <w:pPr>
        <w:pStyle w:val="af"/>
        <w:ind w:firstLine="560"/>
      </w:pPr>
      <w:r>
        <w:rPr>
          <w:rFonts w:hint="eastAsia"/>
        </w:rPr>
        <w:t>11.要自尊自爱，不做有碍人格和观瞻之举。</w:t>
      </w:r>
    </w:p>
    <w:p w:rsidR="00496C9D" w:rsidRDefault="004131B5" w:rsidP="002D6AA7">
      <w:pPr>
        <w:pStyle w:val="af0"/>
        <w:spacing w:before="312" w:after="312"/>
      </w:pPr>
      <w:bookmarkStart w:id="6" w:name="_Toc342490737"/>
      <w:bookmarkStart w:id="7" w:name="_Toc344295447"/>
      <w:bookmarkStart w:id="8" w:name="_Toc514933702"/>
      <w:r>
        <w:rPr>
          <w:rFonts w:hint="eastAsia"/>
        </w:rPr>
        <w:t>三</w:t>
      </w:r>
      <w:r w:rsidR="005F22CA">
        <w:rPr>
          <w:rFonts w:hint="eastAsia"/>
        </w:rPr>
        <w:t>、</w:t>
      </w:r>
      <w:r>
        <w:rPr>
          <w:rFonts w:hint="eastAsia"/>
        </w:rPr>
        <w:t>维护图书馆公共秩序的规定</w:t>
      </w:r>
      <w:bookmarkEnd w:id="6"/>
      <w:bookmarkEnd w:id="7"/>
      <w:bookmarkEnd w:id="8"/>
    </w:p>
    <w:p w:rsidR="00496C9D" w:rsidRDefault="004131B5" w:rsidP="005F22CA">
      <w:pPr>
        <w:pStyle w:val="af"/>
        <w:ind w:firstLine="560"/>
      </w:pPr>
      <w:r>
        <w:rPr>
          <w:rFonts w:hint="eastAsia"/>
        </w:rPr>
        <w:t>图书馆是学校教师和科研的重要组成部分，是学生的第二课堂。为使读者充分利用图书馆，要求读者必须遵守以下规定：</w:t>
      </w:r>
    </w:p>
    <w:p w:rsidR="00496C9D" w:rsidRDefault="004131B5" w:rsidP="005F22CA">
      <w:pPr>
        <w:pStyle w:val="af"/>
        <w:ind w:firstLine="560"/>
      </w:pPr>
      <w:r>
        <w:rPr>
          <w:rFonts w:hint="eastAsia"/>
        </w:rPr>
        <w:t>1.爱护环境：保持馆内及各阅览室肃静、整洁。严禁喧哗谈笑，奔跑吵闹；严禁乱扔杂物、废纸和随地吐痰；严禁在桌、椅上乱写、乱画和在墙上踩脚印；严禁占座行为；严禁在馆内看电影、听音乐、打游戏、打电话、脱鞋、睡觉、东倒西歪。发现上述行为者，按有关规定处罚。</w:t>
      </w:r>
    </w:p>
    <w:p w:rsidR="00496C9D" w:rsidRDefault="004131B5" w:rsidP="005F22CA">
      <w:pPr>
        <w:pStyle w:val="af"/>
        <w:ind w:firstLine="560"/>
      </w:pPr>
      <w:r>
        <w:rPr>
          <w:rFonts w:hint="eastAsia"/>
        </w:rPr>
        <w:t>2.爱护家具设备：严禁毁坏桌椅、沙发、茶几、地毯、书架等家具，严禁挪动、污损全馆家具。发现上述行为者，按有关规定处罚。</w:t>
      </w:r>
    </w:p>
    <w:p w:rsidR="00496C9D" w:rsidRDefault="004131B5" w:rsidP="005F22CA">
      <w:pPr>
        <w:pStyle w:val="af"/>
        <w:ind w:firstLine="560"/>
      </w:pPr>
      <w:r>
        <w:rPr>
          <w:rFonts w:hint="eastAsia"/>
        </w:rPr>
        <w:t>3.爱护电子设备：使用计算机、自助检索机、自助打印复印机、电子存包柜、门禁等电子设备时严禁频繁断电开关机器，严禁粘贴乱涂乱画，严禁违规操作，禁</w:t>
      </w:r>
      <w:r>
        <w:rPr>
          <w:rFonts w:hint="eastAsia"/>
        </w:rPr>
        <w:lastRenderedPageBreak/>
        <w:t>止使用任何其他软件，以免系统感染病毒。发现机器出现故障应及时报告工作人员进行处理。若发现上述恶意毁坏者，按有关规定处罚。</w:t>
      </w:r>
    </w:p>
    <w:p w:rsidR="00496C9D" w:rsidRDefault="004131B5" w:rsidP="005F22CA">
      <w:pPr>
        <w:pStyle w:val="af"/>
        <w:ind w:firstLine="560"/>
      </w:pPr>
      <w:r>
        <w:rPr>
          <w:rFonts w:hint="eastAsia"/>
        </w:rPr>
        <w:t>4.严禁烟火：严禁在图书馆楼内吸烟及违规使用电源，对违反者按有关规定处罚。</w:t>
      </w:r>
    </w:p>
    <w:p w:rsidR="00496C9D" w:rsidRDefault="004131B5" w:rsidP="005F22CA">
      <w:pPr>
        <w:pStyle w:val="af"/>
        <w:ind w:firstLine="560"/>
      </w:pPr>
      <w:r>
        <w:rPr>
          <w:rFonts w:hint="eastAsia"/>
        </w:rPr>
        <w:t>5.爱护书刊：读者借阅文献资料要按期归还，超期、损坏、丢失按有关制度罚、赔款。</w:t>
      </w:r>
    </w:p>
    <w:p w:rsidR="00496C9D" w:rsidRDefault="004131B5" w:rsidP="005F22CA">
      <w:pPr>
        <w:pStyle w:val="af"/>
        <w:ind w:firstLine="560"/>
      </w:pPr>
      <w:r>
        <w:rPr>
          <w:rFonts w:hint="eastAsia"/>
        </w:rPr>
        <w:t>6.文明礼貌：在馆内与工作人员发生意见分歧时，要使用文明语言，采取友善态度协商解决。</w:t>
      </w:r>
    </w:p>
    <w:p w:rsidR="00496C9D" w:rsidRDefault="004131B5" w:rsidP="005F22CA">
      <w:pPr>
        <w:pStyle w:val="af"/>
        <w:ind w:firstLine="560"/>
      </w:pPr>
      <w:r>
        <w:rPr>
          <w:rFonts w:hint="eastAsia"/>
        </w:rPr>
        <w:t>7.要遵纪守法，发现上述行为者，登记其读者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卡通进行批评教育，并按相关制度进行处罚；对屡犯不改者上报学工处进行全校通报批评，情节严重者吊销读者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卡通并交由学校处理。</w:t>
      </w:r>
    </w:p>
    <w:p w:rsidR="00496C9D" w:rsidRDefault="004131B5" w:rsidP="005F22CA">
      <w:pPr>
        <w:pStyle w:val="af"/>
        <w:ind w:firstLine="560"/>
      </w:pPr>
      <w:r>
        <w:rPr>
          <w:rFonts w:hint="eastAsia"/>
        </w:rPr>
        <w:t>8.对违反上述规定者，工作人员有权利予以制止并进行批评教育，同时对违反规定一次者进行登记、警告、备案；情节严重者将对其行为进行曝光、取消入馆资格、扣留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卡通证件，并上报学工处通报批评；对违反规定二次以上者，将直接上报学工处处理，并按学校、学工处及图书馆的有关规定进行处罚。</w:t>
      </w:r>
    </w:p>
    <w:p w:rsidR="00496C9D" w:rsidRDefault="004131B5" w:rsidP="005F22CA">
      <w:pPr>
        <w:pStyle w:val="af0"/>
        <w:spacing w:before="312" w:after="312"/>
      </w:pPr>
      <w:bookmarkStart w:id="9" w:name="_Toc342490738"/>
      <w:bookmarkStart w:id="10" w:name="_Toc344295448"/>
      <w:bookmarkStart w:id="11" w:name="_Toc514933703"/>
      <w:r>
        <w:rPr>
          <w:rFonts w:hint="eastAsia"/>
        </w:rPr>
        <w:t>四</w:t>
      </w:r>
      <w:r w:rsidR="005F22CA">
        <w:rPr>
          <w:rFonts w:ascii="宋体" w:hint="eastAsia"/>
          <w:bCs/>
        </w:rPr>
        <w:t>、</w:t>
      </w:r>
      <w:r>
        <w:rPr>
          <w:rFonts w:hint="eastAsia"/>
        </w:rPr>
        <w:t>书刊污损遗失赔偿办法</w:t>
      </w:r>
      <w:bookmarkEnd w:id="9"/>
      <w:bookmarkEnd w:id="10"/>
      <w:bookmarkEnd w:id="11"/>
    </w:p>
    <w:p w:rsidR="00496C9D" w:rsidRDefault="004131B5" w:rsidP="00DD1424">
      <w:pPr>
        <w:pStyle w:val="af"/>
        <w:ind w:firstLine="560"/>
      </w:pPr>
      <w:bookmarkStart w:id="12" w:name="_Toc344295449"/>
      <w:bookmarkStart w:id="13" w:name="_Toc343944464"/>
      <w:bookmarkStart w:id="14" w:name="_Toc343944587"/>
      <w:bookmarkStart w:id="15" w:name="_Toc343948487"/>
      <w:bookmarkStart w:id="16" w:name="_Toc342490739"/>
      <w:bookmarkStart w:id="17" w:name="_Toc343946864"/>
      <w:r>
        <w:rPr>
          <w:rFonts w:hint="eastAsia"/>
        </w:rPr>
        <w:t>为保障图书的良性、快速循环，特制订本办法。</w:t>
      </w:r>
      <w:bookmarkEnd w:id="12"/>
      <w:bookmarkEnd w:id="13"/>
      <w:bookmarkEnd w:id="14"/>
      <w:bookmarkEnd w:id="15"/>
      <w:bookmarkEnd w:id="16"/>
      <w:bookmarkEnd w:id="17"/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1.实行图书借阅超期罚款制度，每册图书超期1天，罚款0</w:t>
      </w:r>
      <w:r w:rsidR="00873ADE">
        <w:rPr>
          <w:rFonts w:hint="eastAsia"/>
        </w:rPr>
        <w:t>.</w:t>
      </w:r>
      <w:r>
        <w:rPr>
          <w:rFonts w:hint="eastAsia"/>
        </w:rPr>
        <w:t>10元。</w:t>
      </w:r>
    </w:p>
    <w:p w:rsidR="00236905" w:rsidRDefault="004131B5">
      <w:pPr>
        <w:pStyle w:val="af"/>
        <w:ind w:firstLine="560"/>
      </w:pPr>
      <w:r>
        <w:rPr>
          <w:rFonts w:hint="eastAsia"/>
        </w:rPr>
        <w:t>2.凡用油笔、钢笔、碳素</w:t>
      </w:r>
      <w:proofErr w:type="gramStart"/>
      <w:r>
        <w:rPr>
          <w:rFonts w:hint="eastAsia"/>
        </w:rPr>
        <w:t>笔及其</w:t>
      </w:r>
      <w:proofErr w:type="gramEnd"/>
      <w:r>
        <w:rPr>
          <w:rFonts w:hint="eastAsia"/>
        </w:rPr>
        <w:t>他无法擦掉的墨水及颜料在图书</w:t>
      </w:r>
      <w:proofErr w:type="gramStart"/>
      <w:r>
        <w:rPr>
          <w:rFonts w:hint="eastAsia"/>
        </w:rPr>
        <w:t>上勾</w:t>
      </w:r>
      <w:proofErr w:type="gramEnd"/>
      <w:r>
        <w:rPr>
          <w:rFonts w:hint="eastAsia"/>
        </w:rPr>
        <w:t>划、涂抹、圈点、批注、污损书刊，须以相同的书刊赔偿，并支付加工费每册5元。无法赔偿相同书刊，经处理后能继续借阅的书刊，视其损坏程度，1—10页按每页1元处理，超过10页者按遗失书刊处理；严重影响阅览的按遗失书刊处理，原书刊归图书馆所有。</w:t>
      </w:r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3.凡用铅笔在图书上涂写的，在归还前要擦拭干净。如因擦拭而损坏图书或影响阅读的，要酌情赔偿，但不低于该书标价的10%。</w:t>
      </w:r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4.遗失书刊，须以相同的书刊赔偿，并支付加工费每册5元。无法赔偿相同书</w:t>
      </w:r>
      <w:r>
        <w:rPr>
          <w:rFonts w:hint="eastAsia"/>
        </w:rPr>
        <w:lastRenderedPageBreak/>
        <w:t>刊，按下列规定处理：</w:t>
      </w:r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①遗失书刊根据藏书状况按书刊原价的2—10倍赔偿；</w:t>
      </w:r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②遗失多卷集书刊的一部分，按全套</w:t>
      </w:r>
      <w:proofErr w:type="gramStart"/>
      <w:r>
        <w:rPr>
          <w:rFonts w:hint="eastAsia"/>
        </w:rPr>
        <w:t>书刊价</w:t>
      </w:r>
      <w:proofErr w:type="gramEnd"/>
      <w:r>
        <w:rPr>
          <w:rFonts w:hint="eastAsia"/>
        </w:rPr>
        <w:t>的 2—5倍赔偿；</w:t>
      </w:r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③遗失珍本、影印本、外文原版书刊均按其原价的10倍赔偿。</w:t>
      </w:r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5.书刊被撕页、开天窗的，视情节轻重，以</w:t>
      </w:r>
      <w:proofErr w:type="gramStart"/>
      <w:r>
        <w:rPr>
          <w:rFonts w:hint="eastAsia"/>
        </w:rPr>
        <w:t>书刊价</w:t>
      </w:r>
      <w:proofErr w:type="gramEnd"/>
      <w:r>
        <w:rPr>
          <w:rFonts w:hint="eastAsia"/>
        </w:rPr>
        <w:t>的5—10倍罚款，原书刊归图书馆所有。</w:t>
      </w:r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6.封面、书名页、版权页破损和正文缺页的书刊；被水、油或其他液体浸泡过的书刊，一律按遗失书刊处理。</w:t>
      </w:r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7.图书条码、书标丢失或损坏，各按5元赔偿。</w:t>
      </w:r>
    </w:p>
    <w:p w:rsidR="00496C9D" w:rsidRDefault="004131B5" w:rsidP="00DD1424">
      <w:pPr>
        <w:pStyle w:val="af"/>
        <w:ind w:firstLine="560"/>
      </w:pPr>
      <w:r>
        <w:rPr>
          <w:rFonts w:hint="eastAsia"/>
        </w:rPr>
        <w:t>8.读者必须在办理借阅手续后方能将书带出借阅室，否则以偷书论处。对偷书者，除追回原书外，按所偷书价格的5—10倍给予处罚，并批评教育，情节严重的学生由学生处或保卫处处理。</w:t>
      </w:r>
    </w:p>
    <w:p w:rsidR="00496C9D" w:rsidRDefault="004131B5" w:rsidP="00DD1424">
      <w:pPr>
        <w:pStyle w:val="af"/>
        <w:ind w:firstLine="560"/>
        <w:rPr>
          <w:rFonts w:cs="Times New Roman"/>
        </w:rPr>
      </w:pPr>
      <w:r>
        <w:rPr>
          <w:rFonts w:cs="Times New Roman" w:hint="eastAsia"/>
        </w:rPr>
        <w:t>9.图书馆执行还书污损检查制度。如有泡水、划书、缺页、破损、污损等情况发生，要求读者必须到总服务台当面还书。通过自助还书箱所还图书，如果之前未作图书馆破损标记，还书时查有污损的，将追究个人责任，额外增加1倍罚款。</w:t>
      </w:r>
      <w:r w:rsidR="00F25641">
        <w:rPr>
          <w:rFonts w:cs="Times New Roman" w:hint="eastAsia"/>
        </w:rPr>
        <w:t>（</w:t>
      </w:r>
      <w:r>
        <w:rPr>
          <w:rFonts w:cs="Times New Roman" w:hint="eastAsia"/>
        </w:rPr>
        <w:t>参见以上条款处罚</w:t>
      </w:r>
      <w:r w:rsidR="00F25641">
        <w:rPr>
          <w:rFonts w:cs="Times New Roman" w:hint="eastAsia"/>
        </w:rPr>
        <w:t>）</w:t>
      </w:r>
    </w:p>
    <w:p w:rsidR="00496C9D" w:rsidRDefault="004131B5" w:rsidP="00DD1424">
      <w:pPr>
        <w:pStyle w:val="af"/>
        <w:ind w:firstLine="560"/>
        <w:rPr>
          <w:rFonts w:cs="Times New Roman"/>
        </w:rPr>
      </w:pPr>
      <w:r>
        <w:rPr>
          <w:rFonts w:cs="Times New Roman" w:hint="eastAsia"/>
        </w:rPr>
        <w:t>10.集体借用书刊，如有污损，丢失情况，按上述办法执行。</w:t>
      </w:r>
    </w:p>
    <w:p w:rsidR="00496C9D" w:rsidRPr="00DD1424" w:rsidRDefault="004131B5" w:rsidP="00DD1424">
      <w:pPr>
        <w:pStyle w:val="af"/>
        <w:ind w:firstLine="560"/>
        <w:rPr>
          <w:rFonts w:cs="Times New Roman"/>
        </w:rPr>
      </w:pPr>
      <w:r>
        <w:rPr>
          <w:rFonts w:cs="Times New Roman" w:hint="eastAsia"/>
        </w:rPr>
        <w:t>11.各系分图书馆照此办法执行，如发生违章处理，并到总图书馆综合业务部办理，办理后的信息内容</w:t>
      </w:r>
      <w:proofErr w:type="gramStart"/>
      <w:r>
        <w:rPr>
          <w:rFonts w:cs="Times New Roman" w:hint="eastAsia"/>
        </w:rPr>
        <w:t>传回个各分院</w:t>
      </w:r>
      <w:proofErr w:type="gramEnd"/>
      <w:r>
        <w:rPr>
          <w:rFonts w:cs="Times New Roman" w:hint="eastAsia"/>
        </w:rPr>
        <w:t>图书馆。</w:t>
      </w:r>
    </w:p>
    <w:p w:rsidR="00496C9D" w:rsidRDefault="009D12D7" w:rsidP="00DD1424">
      <w:pPr>
        <w:pStyle w:val="af0"/>
        <w:spacing w:before="312" w:after="312"/>
      </w:pPr>
      <w:bookmarkStart w:id="18" w:name="_Toc344295450"/>
      <w:bookmarkStart w:id="19" w:name="_Toc342490740"/>
      <w:bookmarkStart w:id="20" w:name="_Toc514933705"/>
      <w:r>
        <w:rPr>
          <w:rFonts w:hint="eastAsia"/>
        </w:rPr>
        <w:t>五</w:t>
      </w:r>
      <w:r w:rsidR="00DD1424">
        <w:rPr>
          <w:rFonts w:hint="eastAsia"/>
        </w:rPr>
        <w:t>、</w:t>
      </w:r>
      <w:r w:rsidR="004131B5">
        <w:rPr>
          <w:rFonts w:hint="eastAsia"/>
        </w:rPr>
        <w:t>一卡通借阅证的管理办法</w:t>
      </w:r>
      <w:bookmarkEnd w:id="18"/>
      <w:bookmarkEnd w:id="19"/>
      <w:bookmarkEnd w:id="20"/>
    </w:p>
    <w:p w:rsidR="00496C9D" w:rsidRDefault="004131B5" w:rsidP="00B673B4">
      <w:pPr>
        <w:pStyle w:val="af"/>
        <w:ind w:firstLine="560"/>
      </w:pPr>
      <w:r>
        <w:rPr>
          <w:rFonts w:hint="eastAsia"/>
        </w:rPr>
        <w:t>1.读者持本人有效的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卡通进入图书馆。</w:t>
      </w:r>
    </w:p>
    <w:p w:rsidR="00496C9D" w:rsidRDefault="004131B5" w:rsidP="00B673B4">
      <w:pPr>
        <w:pStyle w:val="af"/>
        <w:ind w:firstLine="560"/>
      </w:pPr>
      <w:r>
        <w:rPr>
          <w:rFonts w:hint="eastAsia"/>
        </w:rPr>
        <w:t>2.有效的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卡通证件上必须有本人照片、姓名、系别、学号、班级名称，无以上内容不予办理借阅手续。</w:t>
      </w:r>
    </w:p>
    <w:p w:rsidR="00496C9D" w:rsidRDefault="004131B5" w:rsidP="00B673B4">
      <w:pPr>
        <w:pStyle w:val="af"/>
        <w:ind w:firstLine="560"/>
      </w:pPr>
      <w:r>
        <w:rPr>
          <w:rFonts w:hint="eastAsia"/>
        </w:rPr>
        <w:t>3.读者离开学校前</w:t>
      </w:r>
      <w:r w:rsidR="00F25641">
        <w:rPr>
          <w:rFonts w:hint="eastAsia"/>
        </w:rPr>
        <w:t>（</w:t>
      </w:r>
      <w:r>
        <w:rPr>
          <w:rFonts w:hint="eastAsia"/>
        </w:rPr>
        <w:t>包括毕业生离校、休学、退学、教职工离职等</w:t>
      </w:r>
      <w:r w:rsidR="00F25641">
        <w:rPr>
          <w:rFonts w:hint="eastAsia"/>
        </w:rPr>
        <w:t>）</w:t>
      </w:r>
      <w:r>
        <w:rPr>
          <w:rFonts w:hint="eastAsia"/>
        </w:rPr>
        <w:t>按规定时间停止借阅图书，并按以下程序办理还书退证手续：收到离校通知单后，到图书馆总服务台办理还书手续。所有图书还清后，办理退证手续。如有未还清或欠费者，</w:t>
      </w:r>
      <w:r>
        <w:rPr>
          <w:rFonts w:hint="eastAsia"/>
        </w:rPr>
        <w:lastRenderedPageBreak/>
        <w:t>须先还清全部图书、缴清欠费后方可办理手续。</w:t>
      </w:r>
    </w:p>
    <w:p w:rsidR="00496C9D" w:rsidRDefault="004131B5" w:rsidP="00B673B4">
      <w:pPr>
        <w:pStyle w:val="af"/>
        <w:ind w:firstLine="560"/>
      </w:pPr>
      <w:r>
        <w:rPr>
          <w:rFonts w:hint="eastAsia"/>
        </w:rPr>
        <w:t>4.读者离校时如不按规定到图书馆办理还书退证手续，则由相关的主管部门负责追回图书或赔偿。</w:t>
      </w:r>
    </w:p>
    <w:p w:rsidR="00496C9D" w:rsidRDefault="004131B5" w:rsidP="00B673B4">
      <w:pPr>
        <w:pStyle w:val="af"/>
        <w:ind w:firstLine="560"/>
      </w:pPr>
      <w:r>
        <w:rPr>
          <w:rFonts w:hint="eastAsia"/>
        </w:rPr>
        <w:t>5.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卡通丢失后到图书馆业务综合部、OPAC检索机或通过图书馆主页调出个人信息进行挂失手续，然后到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卡通中心办理新的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卡通。</w:t>
      </w:r>
    </w:p>
    <w:p w:rsidR="00496C9D" w:rsidRDefault="004131B5" w:rsidP="00B673B4">
      <w:pPr>
        <w:pStyle w:val="af"/>
        <w:ind w:firstLine="560"/>
      </w:pPr>
      <w:r>
        <w:rPr>
          <w:rFonts w:hint="eastAsia"/>
        </w:rPr>
        <w:t>6．读者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卡通，解挂或忘记密码，到图书馆业务部办理。</w:t>
      </w:r>
    </w:p>
    <w:p w:rsidR="00496C9D" w:rsidRDefault="004131B5" w:rsidP="00B673B4">
      <w:pPr>
        <w:pStyle w:val="af"/>
        <w:ind w:firstLine="560"/>
      </w:pPr>
      <w:r>
        <w:rPr>
          <w:rFonts w:hint="eastAsia"/>
        </w:rPr>
        <w:t>7.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卡通仅限本人使用,不得转借他人，不得折叠、污损、涂改，且每个学生的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卡通仅限本人使用。</w:t>
      </w:r>
      <w:proofErr w:type="gramStart"/>
      <w:r>
        <w:rPr>
          <w:rFonts w:hint="eastAsia"/>
        </w:rPr>
        <w:t>违返规定</w:t>
      </w:r>
      <w:proofErr w:type="gramEnd"/>
      <w:r>
        <w:rPr>
          <w:rFonts w:hint="eastAsia"/>
        </w:rPr>
        <w:t>者，一经发现，立即扣留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卡通证，暂停借阅一个月，并按有关规定罚款处理。</w:t>
      </w:r>
    </w:p>
    <w:p w:rsidR="00496C9D" w:rsidRDefault="004131B5" w:rsidP="00B673B4">
      <w:pPr>
        <w:pStyle w:val="af"/>
        <w:ind w:firstLine="560"/>
      </w:pPr>
      <w:r>
        <w:rPr>
          <w:rFonts w:hint="eastAsia"/>
        </w:rPr>
        <w:t>8 .各分院图书馆照此办法执行。</w:t>
      </w:r>
    </w:p>
    <w:p w:rsidR="00496C9D" w:rsidRDefault="009D12D7" w:rsidP="00C92078">
      <w:pPr>
        <w:pStyle w:val="af0"/>
        <w:spacing w:before="312" w:after="312"/>
      </w:pPr>
      <w:bookmarkStart w:id="21" w:name="_Toc344295451"/>
      <w:bookmarkStart w:id="22" w:name="_Toc342490741"/>
      <w:bookmarkStart w:id="23" w:name="_Toc514933707"/>
      <w:r>
        <w:rPr>
          <w:rFonts w:hint="eastAsia"/>
        </w:rPr>
        <w:t>六</w:t>
      </w:r>
      <w:r w:rsidR="00C92078">
        <w:rPr>
          <w:rFonts w:hint="eastAsia"/>
        </w:rPr>
        <w:t>、</w:t>
      </w:r>
      <w:r w:rsidR="004131B5">
        <w:rPr>
          <w:rFonts w:hint="eastAsia"/>
        </w:rPr>
        <w:t>图书借阅规则</w:t>
      </w:r>
      <w:bookmarkEnd w:id="21"/>
      <w:bookmarkEnd w:id="22"/>
      <w:bookmarkEnd w:id="23"/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1.读者到馆借阅图书，需持本人有效的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卡通办理借阅手续。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2.读者严格按照图书的借阅数量及借阅期限的规定执行，所借图书必须纳入计算机图书管理系统，不得以任何其他方式借阅图书。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3.读者在书架上查阅图书时，请一次取下一本图书，如未选中图书，请把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借阅的图书放回原位，如选中图书，到工作台办理借阅手续。在选书时不能一次下架多本图书，如有违规将按图书馆有关规定处理。若不借的图书，在不能放回原位的情况下，应将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借阅的图书放到指定位置。严禁随意乱插乱放，以免图书乱架。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4.读者借阅图书时请仔细检查所借图书是否有污损等现象，如发现污损、勾划、批注、残缺等情况，应及时向工作人员声明。工作人员做出标记后方可流通。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5.</w:t>
      </w:r>
      <w:proofErr w:type="gramStart"/>
      <w:r>
        <w:rPr>
          <w:rFonts w:hint="eastAsia"/>
        </w:rPr>
        <w:t>凡属只阅览</w:t>
      </w:r>
      <w:proofErr w:type="gramEnd"/>
      <w:r>
        <w:rPr>
          <w:rFonts w:hint="eastAsia"/>
        </w:rPr>
        <w:t>的图书资料</w:t>
      </w:r>
      <w:r w:rsidR="00F25641">
        <w:rPr>
          <w:rFonts w:hint="eastAsia"/>
        </w:rPr>
        <w:t>（</w:t>
      </w:r>
      <w:r>
        <w:rPr>
          <w:rFonts w:hint="eastAsia"/>
        </w:rPr>
        <w:t>工具书、外文图书、</w:t>
      </w:r>
      <w:proofErr w:type="gramStart"/>
      <w:r>
        <w:rPr>
          <w:rFonts w:hint="eastAsia"/>
        </w:rPr>
        <w:t>过刊合订本</w:t>
      </w:r>
      <w:proofErr w:type="gramEnd"/>
      <w:r>
        <w:rPr>
          <w:rFonts w:hint="eastAsia"/>
        </w:rPr>
        <w:t>、期刊、报纸</w:t>
      </w:r>
      <w:r w:rsidR="00F25641">
        <w:rPr>
          <w:rFonts w:hint="eastAsia"/>
        </w:rPr>
        <w:t>）</w:t>
      </w:r>
      <w:r>
        <w:rPr>
          <w:rFonts w:hint="eastAsia"/>
        </w:rPr>
        <w:t>只限在室内阅览。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6.为方便读者还书，图书馆在二楼设置了总服务台和自助还书箱。正常工作时间的还书手续等在二楼总服务台办理，非工作时间的还书手续等请读者使用自助还书箱，具体要求详见《自助还书箱使用规定》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7.严禁读者将未办理借阅手续的图书带出馆外，一经发现，将严格按照图书馆</w:t>
      </w:r>
      <w:r>
        <w:rPr>
          <w:rFonts w:hint="eastAsia"/>
        </w:rPr>
        <w:lastRenderedPageBreak/>
        <w:t>的有关制度进行处理。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8.图书借阅数量和期限：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</w:t>
      </w:r>
      <w:r w:rsidR="00F25641">
        <w:rPr>
          <w:rFonts w:hint="eastAsia"/>
        </w:rPr>
        <w:t>）</w:t>
      </w:r>
      <w:r>
        <w:rPr>
          <w:rFonts w:hint="eastAsia"/>
        </w:rPr>
        <w:t>本院在编教职工可借20册，借期3个月。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2</w:t>
      </w:r>
      <w:r w:rsidR="00F25641">
        <w:rPr>
          <w:rFonts w:hint="eastAsia"/>
        </w:rPr>
        <w:t>）</w:t>
      </w:r>
      <w:r>
        <w:rPr>
          <w:rFonts w:hint="eastAsia"/>
        </w:rPr>
        <w:t>学生可借15册，借期1个月，文学类图书借期为15天。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3</w:t>
      </w:r>
      <w:r w:rsidR="00F25641">
        <w:rPr>
          <w:rFonts w:hint="eastAsia"/>
        </w:rPr>
        <w:t>）</w:t>
      </w:r>
      <w:r>
        <w:rPr>
          <w:rFonts w:hint="eastAsia"/>
        </w:rPr>
        <w:t>各</w:t>
      </w:r>
      <w:r w:rsidR="00E82346">
        <w:rPr>
          <w:rFonts w:hint="eastAsia"/>
        </w:rPr>
        <w:t>学院</w:t>
      </w:r>
      <w:r>
        <w:rPr>
          <w:rFonts w:hint="eastAsia"/>
        </w:rPr>
        <w:t>分</w:t>
      </w:r>
      <w:r w:rsidR="00E82346">
        <w:rPr>
          <w:rFonts w:hint="eastAsia"/>
        </w:rPr>
        <w:t>图书馆</w:t>
      </w:r>
      <w:r>
        <w:rPr>
          <w:rFonts w:hint="eastAsia"/>
        </w:rPr>
        <w:t>，教师、学生均可借</w:t>
      </w:r>
      <w:r>
        <w:rPr>
          <w:rFonts w:hint="eastAsia"/>
          <w:u w:val="single"/>
        </w:rPr>
        <w:t>15</w:t>
      </w:r>
      <w:r>
        <w:rPr>
          <w:rFonts w:hint="eastAsia"/>
        </w:rPr>
        <w:t>册,教师借期3个月,学生借期1个月。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4</w:t>
      </w:r>
      <w:r w:rsidR="00F25641">
        <w:rPr>
          <w:rFonts w:hint="eastAsia"/>
        </w:rPr>
        <w:t>）</w:t>
      </w:r>
      <w:r>
        <w:rPr>
          <w:rFonts w:hint="eastAsia"/>
        </w:rPr>
        <w:t>集体借阅可借50册,借期1年；无续借。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5</w:t>
      </w:r>
      <w:r w:rsidR="00F25641">
        <w:rPr>
          <w:rFonts w:hint="eastAsia"/>
        </w:rPr>
        <w:t>）</w:t>
      </w:r>
      <w:r>
        <w:rPr>
          <w:rFonts w:hint="eastAsia"/>
        </w:rPr>
        <w:t>新聘在职教师试用期后，到业务综合部办理“一卡通”注册。开通后方可借阅。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6</w:t>
      </w:r>
      <w:r w:rsidR="00F25641">
        <w:rPr>
          <w:rFonts w:hint="eastAsia"/>
        </w:rPr>
        <w:t>）</w:t>
      </w:r>
      <w:r>
        <w:rPr>
          <w:rFonts w:hint="eastAsia"/>
        </w:rPr>
        <w:t>外聘教师无权借阅，其它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在编人员无权借阅。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9.续借、预约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1）各类图书续借只限一次，续借期限为15天。总馆图书到期的前一周方可续借。文学借阅室到期前3天方可续借，续借期限从上次还书期限算起，逾期不办理续借手续。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2）读者可根据需要，按规定在网上办理续借、预约，也可到各借阅室工作人员处办理</w:t>
      </w:r>
      <w:r w:rsidR="00A540FF">
        <w:rPr>
          <w:rFonts w:hint="eastAsia"/>
        </w:rPr>
        <w:t>续借、预约</w:t>
      </w:r>
      <w:r>
        <w:rPr>
          <w:rFonts w:hint="eastAsia"/>
        </w:rPr>
        <w:t>手续。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3）馆藏量复本为零时方可预约，教工预约图书为5册,学生为3册,“预约图书”馆内保留5天，如读者在一学期内预约三次，均未到馆内办理相应手续，则取消本学期的预约权限。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10.催还服务：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1）、读者在办理一卡通时填写好E-MAIL地址，系统会自动将催还信息传至E-MAIL中。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2）、每月对读者</w:t>
      </w:r>
      <w:r w:rsidR="00935F4A">
        <w:rPr>
          <w:rFonts w:hint="eastAsia"/>
        </w:rPr>
        <w:t>发送</w:t>
      </w:r>
      <w:r>
        <w:rPr>
          <w:rFonts w:hint="eastAsia"/>
        </w:rPr>
        <w:t>催还提醒、过期</w:t>
      </w:r>
      <w:r w:rsidR="00935F4A">
        <w:rPr>
          <w:rFonts w:hint="eastAsia"/>
        </w:rPr>
        <w:t>欠费</w:t>
      </w:r>
      <w:r>
        <w:rPr>
          <w:rFonts w:hint="eastAsia"/>
        </w:rPr>
        <w:t>催还、寒暑假过后</w:t>
      </w:r>
      <w:r w:rsidR="00935F4A">
        <w:rPr>
          <w:rFonts w:hint="eastAsia"/>
        </w:rPr>
        <w:t>到期</w:t>
      </w:r>
      <w:r>
        <w:rPr>
          <w:rFonts w:hint="eastAsia"/>
        </w:rPr>
        <w:t>催还</w:t>
      </w:r>
      <w:r w:rsidR="00935F4A">
        <w:rPr>
          <w:rFonts w:hint="eastAsia"/>
        </w:rPr>
        <w:t>服务</w:t>
      </w:r>
      <w:r>
        <w:rPr>
          <w:rFonts w:hint="eastAsia"/>
        </w:rPr>
        <w:t>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11.如本馆文献不能满足教学，科研需要，读者可通过图书馆的馆际互借与文献传递服务进行解决，具体情况详细咨询图书馆的参考咨询人员。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12.假期图书借阅在放假</w:t>
      </w:r>
      <w:r w:rsidR="00935F4A">
        <w:rPr>
          <w:rFonts w:hint="eastAsia"/>
        </w:rPr>
        <w:t>前一月</w:t>
      </w:r>
      <w:r>
        <w:rPr>
          <w:rFonts w:hint="eastAsia"/>
        </w:rPr>
        <w:t>办理，还书时间为开学后二周内。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13.凡遗失、损坏图书未赔偿者，超期罚款未交者，图书馆将对读者进行停借处</w:t>
      </w:r>
      <w:r>
        <w:rPr>
          <w:rFonts w:hint="eastAsia"/>
        </w:rPr>
        <w:lastRenderedPageBreak/>
        <w:t>理，按规定赔偿后方可借阅图书。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14.违章处理：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</w:t>
      </w:r>
      <w:r w:rsidR="00F25641">
        <w:rPr>
          <w:rFonts w:hint="eastAsia"/>
        </w:rPr>
        <w:t>）</w:t>
      </w:r>
      <w:r>
        <w:rPr>
          <w:rFonts w:hint="eastAsia"/>
        </w:rPr>
        <w:t>.读者必须在办理借阅手续后方能将书带出借书处，否则以偷书论处。对偷书者，除追回原书外，按所偷书价格的5—10倍给予处罚，并批评教育，情节严重的由学工处处理。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2</w:t>
      </w:r>
      <w:r w:rsidR="00F25641">
        <w:rPr>
          <w:rFonts w:hint="eastAsia"/>
        </w:rPr>
        <w:t>）</w:t>
      </w:r>
      <w:r>
        <w:rPr>
          <w:rFonts w:hint="eastAsia"/>
        </w:rPr>
        <w:t>.读者在借阅期间发生以下情况:如发现污损、勾划、批注、残缺等按《书刊污损遗失赔偿办法》处理。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3</w:t>
      </w:r>
      <w:r w:rsidR="00F25641">
        <w:rPr>
          <w:rFonts w:hint="eastAsia"/>
        </w:rPr>
        <w:t>）</w:t>
      </w:r>
      <w:r>
        <w:rPr>
          <w:rFonts w:hint="eastAsia"/>
        </w:rPr>
        <w:t>.借阅图书实行超期罚款制度，每超期一天，罚款0、10元。</w:t>
      </w:r>
    </w:p>
    <w:p w:rsidR="00496C9D" w:rsidRDefault="004131B5" w:rsidP="00C92078">
      <w:pPr>
        <w:pStyle w:val="af"/>
        <w:ind w:firstLine="560"/>
        <w:rPr>
          <w:bCs/>
        </w:rPr>
      </w:pPr>
      <w:r>
        <w:rPr>
          <w:rFonts w:hint="eastAsia"/>
        </w:rPr>
        <w:t>4</w:t>
      </w:r>
      <w:r w:rsidR="00F25641">
        <w:rPr>
          <w:rFonts w:hint="eastAsia"/>
        </w:rPr>
        <w:t>）</w:t>
      </w:r>
      <w:r>
        <w:rPr>
          <w:rFonts w:hint="eastAsia"/>
        </w:rPr>
        <w:t>.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卡通仅限本人一人使用</w:t>
      </w:r>
      <w:r w:rsidR="0040090D">
        <w:rPr>
          <w:rFonts w:hint="eastAsia"/>
        </w:rPr>
        <w:t>，</w:t>
      </w:r>
      <w:r>
        <w:rPr>
          <w:rFonts w:hint="eastAsia"/>
        </w:rPr>
        <w:t>不得转借他人。</w:t>
      </w:r>
      <w:proofErr w:type="gramStart"/>
      <w:r>
        <w:rPr>
          <w:rFonts w:hint="eastAsia"/>
        </w:rPr>
        <w:t>违返规定</w:t>
      </w:r>
      <w:proofErr w:type="gramEnd"/>
      <w:r>
        <w:rPr>
          <w:rFonts w:hint="eastAsia"/>
        </w:rPr>
        <w:t>者，一经发现，立即扣留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卡通证，暂停借阅一个月，并按有关规定罚款处理。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15.各分院图书馆照此办法执行。</w:t>
      </w:r>
    </w:p>
    <w:p w:rsidR="00496C9D" w:rsidRDefault="009D12D7" w:rsidP="00C92078">
      <w:pPr>
        <w:pStyle w:val="af0"/>
        <w:spacing w:before="312" w:after="312"/>
      </w:pPr>
      <w:bookmarkStart w:id="24" w:name="_Toc342490742"/>
      <w:bookmarkStart w:id="25" w:name="_Toc344295452"/>
      <w:bookmarkStart w:id="26" w:name="_Toc514933709"/>
      <w:r>
        <w:rPr>
          <w:rFonts w:hint="eastAsia"/>
        </w:rPr>
        <w:t>七</w:t>
      </w:r>
      <w:r w:rsidR="00C92078">
        <w:rPr>
          <w:rFonts w:hint="eastAsia"/>
        </w:rPr>
        <w:t>、</w:t>
      </w:r>
      <w:r w:rsidR="004131B5">
        <w:rPr>
          <w:rFonts w:hint="eastAsia"/>
        </w:rPr>
        <w:t>图书借阅</w:t>
      </w:r>
      <w:bookmarkEnd w:id="24"/>
      <w:bookmarkEnd w:id="25"/>
      <w:r w:rsidR="004131B5">
        <w:rPr>
          <w:rFonts w:hint="eastAsia"/>
        </w:rPr>
        <w:t>学习空间管理规定</w:t>
      </w:r>
      <w:bookmarkEnd w:id="26"/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图书馆各借阅室对读者实行开架借阅，开放学习空间，每次阅览图书只可取下一本图书；阅毕后请放回原处。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如不外借，又放不到原来位置的图书，请留在书桌上面。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如次日想继续阅读此书请在书上面，放好流通部给你做好的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温馨提示牌“其它物品一律带走。不允许私藏架中，造成乱架现象。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3.读者进入各借阅室可携带书包、手袋、书刊、笔记本电脑等。不可携带雨具、饮料、食品等物品一律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能带进室内。贵重物品应自己妥善保管，如有遗失或被盗，本馆概不负责。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4.本室学习禁止在阅览室用物件空占阅览座位，随到随学。图书馆对占位物品随时清理不负保管责任，丢失物品责任自负。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5.读者在各借阅室阅览要保持正确的学习姿势，不要斜靠、倚躺在沙发上看书、聊天，不做违反图书馆各项规章制度的行为。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6.借阅图书按《图书借阅规则》办理。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7.读者要爱护图书资料，严禁撕页、圈划、开天窗、污损等，违者给予教育及</w:t>
      </w:r>
      <w:r>
        <w:rPr>
          <w:rFonts w:hint="eastAsia"/>
        </w:rPr>
        <w:lastRenderedPageBreak/>
        <w:t>罚款，并视情节轻重交由学生处或保卫处进行处理。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8.读者要爱惜公物，维护公共秩序。禁止吸烟，防止火灾及污染环境。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9.保持室内环境的安静、整洁。不大声喧哗、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随地吐痰、不乱扔果皮纸屑、不准在室内接打电话等。不得乱扔纸屑杂物、随地吐痰和吃零食，出入正常走门禁通道。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10.经过出口通道时，如遇监测器报警，读者应配合图书馆工作人员检查，不应有不文明的语言和行为。如发现无办理借阅手续的图书，带出本借阅室，按偷书处理。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11.不得在室内进行打牌、使用手提电脑观看电影或听音乐、大声喧哗及任何影响他人的活动。阅览时手机调成振动，接电话时请自觉到楼道内或洗手间接听。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12.注意言谈举止，文明大方,提倡文明用语,尊重工作人员的劳动。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13.自觉遵守《读者入馆须知》，有违反上述规定者，按相关规定处理。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14.不允许争抢电源使用，注意安全，如有问题及时与前台教师联系。</w:t>
      </w:r>
    </w:p>
    <w:p w:rsidR="00496C9D" w:rsidRDefault="004131B5" w:rsidP="00C92078">
      <w:pPr>
        <w:pStyle w:val="af"/>
        <w:ind w:firstLine="560"/>
      </w:pPr>
      <w:r>
        <w:rPr>
          <w:rFonts w:hint="eastAsia"/>
        </w:rPr>
        <w:t>15.各分院图书馆照此办法执行。</w:t>
      </w:r>
    </w:p>
    <w:p w:rsidR="00496C9D" w:rsidRPr="00C92078" w:rsidRDefault="009D12D7" w:rsidP="00C92078">
      <w:pPr>
        <w:pStyle w:val="af0"/>
        <w:spacing w:before="312" w:after="312"/>
      </w:pPr>
      <w:bookmarkStart w:id="27" w:name="_Toc342490744"/>
      <w:bookmarkStart w:id="28" w:name="_Toc344295454"/>
      <w:bookmarkStart w:id="29" w:name="_Toc514933712"/>
      <w:r>
        <w:rPr>
          <w:rFonts w:hint="eastAsia"/>
        </w:rPr>
        <w:t>八</w:t>
      </w:r>
      <w:r w:rsidR="00C92078">
        <w:rPr>
          <w:rFonts w:hint="eastAsia"/>
        </w:rPr>
        <w:t>、</w:t>
      </w:r>
      <w:r w:rsidR="004131B5">
        <w:rPr>
          <w:rFonts w:hint="eastAsia"/>
        </w:rPr>
        <w:t>阅览室管理规定</w:t>
      </w:r>
      <w:bookmarkEnd w:id="27"/>
      <w:bookmarkEnd w:id="28"/>
      <w:bookmarkEnd w:id="29"/>
    </w:p>
    <w:p w:rsidR="00496C9D" w:rsidRDefault="00C92078" w:rsidP="00C92078">
      <w:pPr>
        <w:pStyle w:val="af"/>
        <w:ind w:firstLine="560"/>
      </w:pPr>
      <w:r>
        <w:rPr>
          <w:rFonts w:hint="eastAsia"/>
        </w:rPr>
        <w:t>1.</w:t>
      </w:r>
      <w:r w:rsidR="004131B5">
        <w:rPr>
          <w:rFonts w:hint="eastAsia"/>
        </w:rPr>
        <w:t>阅览室可供</w:t>
      </w:r>
      <w:r w:rsidR="002103F1">
        <w:rPr>
          <w:rFonts w:hint="eastAsia"/>
        </w:rPr>
        <w:t>全校读者</w:t>
      </w:r>
      <w:r w:rsidR="004131B5">
        <w:rPr>
          <w:rFonts w:hint="eastAsia"/>
        </w:rPr>
        <w:t>使用。禁止在阅览室用物件空占阅览座位，随到随学。图书馆对占位物品随时清理不负保管责任，丢失物品责任自负。</w:t>
      </w:r>
    </w:p>
    <w:p w:rsidR="00496C9D" w:rsidRDefault="00C92078" w:rsidP="00C92078">
      <w:pPr>
        <w:pStyle w:val="af"/>
        <w:ind w:firstLine="560"/>
      </w:pPr>
      <w:r>
        <w:rPr>
          <w:rFonts w:hint="eastAsia"/>
        </w:rPr>
        <w:t>2.</w:t>
      </w:r>
      <w:r w:rsidR="004131B5">
        <w:rPr>
          <w:rFonts w:hint="eastAsia"/>
        </w:rPr>
        <w:t>图书馆阅览室是供读者学习的文化场所，请自觉维护图书馆秩序，保持环境、入室后请自觉将手机调到震动档，以免影响他人。保持室内安静，走路要轻声，请勿喧哗、吹口哨、接打电话等。</w:t>
      </w:r>
    </w:p>
    <w:p w:rsidR="00496C9D" w:rsidRDefault="00C92078" w:rsidP="00C92078">
      <w:pPr>
        <w:pStyle w:val="af"/>
        <w:ind w:firstLine="560"/>
      </w:pPr>
      <w:r>
        <w:rPr>
          <w:rFonts w:hint="eastAsia"/>
        </w:rPr>
        <w:t>3.</w:t>
      </w:r>
      <w:r w:rsidR="004131B5">
        <w:rPr>
          <w:rFonts w:hint="eastAsia"/>
        </w:rPr>
        <w:t>自觉维护室内环境保持整洁，</w:t>
      </w:r>
      <w:proofErr w:type="gramStart"/>
      <w:r w:rsidR="004131B5">
        <w:rPr>
          <w:rFonts w:hint="eastAsia"/>
        </w:rPr>
        <w:t>不</w:t>
      </w:r>
      <w:proofErr w:type="gramEnd"/>
      <w:r w:rsidR="004131B5">
        <w:rPr>
          <w:rFonts w:hint="eastAsia"/>
        </w:rPr>
        <w:t>随地吐痰、乱扔果皮、纸屑等杂物。</w:t>
      </w:r>
    </w:p>
    <w:p w:rsidR="00496C9D" w:rsidRDefault="00C92078" w:rsidP="00C92078">
      <w:pPr>
        <w:pStyle w:val="af"/>
        <w:ind w:firstLine="560"/>
      </w:pPr>
      <w:r>
        <w:rPr>
          <w:rFonts w:hint="eastAsia"/>
        </w:rPr>
        <w:t>4.</w:t>
      </w:r>
      <w:r w:rsidR="004131B5">
        <w:rPr>
          <w:rFonts w:hint="eastAsia"/>
        </w:rPr>
        <w:t>为确保图书馆的安全，严禁吸烟，禁止携带易燃易爆品和对人体有害物品进入室内，不准</w:t>
      </w:r>
      <w:r w:rsidR="002103F1">
        <w:rPr>
          <w:rFonts w:hint="eastAsia"/>
        </w:rPr>
        <w:t>违规</w:t>
      </w:r>
      <w:r w:rsidR="004131B5">
        <w:rPr>
          <w:rFonts w:hint="eastAsia"/>
        </w:rPr>
        <w:t>使用室内电源。</w:t>
      </w:r>
    </w:p>
    <w:p w:rsidR="00496C9D" w:rsidRDefault="00C92078" w:rsidP="00C92078">
      <w:pPr>
        <w:pStyle w:val="af"/>
        <w:ind w:firstLine="560"/>
      </w:pPr>
      <w:r>
        <w:rPr>
          <w:rFonts w:hint="eastAsia"/>
        </w:rPr>
        <w:t>5.</w:t>
      </w:r>
      <w:r w:rsidR="004131B5">
        <w:rPr>
          <w:rFonts w:hint="eastAsia"/>
        </w:rPr>
        <w:t>自觉爱护室内一切公共设施，请不要在墙上、桌椅上随意涂画、刻字等,不准擅自搬动室内各项设施。</w:t>
      </w:r>
    </w:p>
    <w:p w:rsidR="00496C9D" w:rsidRDefault="00C92078" w:rsidP="00C92078">
      <w:pPr>
        <w:pStyle w:val="af"/>
        <w:ind w:firstLine="560"/>
      </w:pPr>
      <w:r>
        <w:rPr>
          <w:rFonts w:hint="eastAsia"/>
        </w:rPr>
        <w:t>6.</w:t>
      </w:r>
      <w:r w:rsidR="004131B5">
        <w:rPr>
          <w:rFonts w:hint="eastAsia"/>
        </w:rPr>
        <w:t>注意言谈举止文明大方,提倡文明用语,尊重工作人员的劳动。</w:t>
      </w:r>
    </w:p>
    <w:p w:rsidR="00496C9D" w:rsidRDefault="00C92078" w:rsidP="00C92078">
      <w:pPr>
        <w:pStyle w:val="af"/>
        <w:ind w:firstLine="560"/>
      </w:pPr>
      <w:r>
        <w:rPr>
          <w:rFonts w:hint="eastAsia"/>
        </w:rPr>
        <w:lastRenderedPageBreak/>
        <w:t>7.</w:t>
      </w:r>
      <w:r w:rsidR="004131B5">
        <w:rPr>
          <w:rFonts w:hint="eastAsia"/>
        </w:rPr>
        <w:t>未经许可，禁止在室内张贴或散发广告及其它宣传物品。</w:t>
      </w:r>
    </w:p>
    <w:p w:rsidR="00496C9D" w:rsidRDefault="00C92078" w:rsidP="00C92078">
      <w:pPr>
        <w:pStyle w:val="af"/>
        <w:ind w:firstLine="560"/>
      </w:pPr>
      <w:r>
        <w:rPr>
          <w:rFonts w:hint="eastAsia"/>
        </w:rPr>
        <w:t>8.</w:t>
      </w:r>
      <w:r w:rsidR="004131B5">
        <w:rPr>
          <w:rFonts w:hint="eastAsia"/>
        </w:rPr>
        <w:t>注意保管个人证件、钱款等私人物品，如有遗失，责任自负。</w:t>
      </w:r>
    </w:p>
    <w:p w:rsidR="00496C9D" w:rsidRDefault="00C92078" w:rsidP="00C92078">
      <w:pPr>
        <w:pStyle w:val="af"/>
        <w:ind w:firstLine="560"/>
      </w:pPr>
      <w:r>
        <w:rPr>
          <w:rFonts w:hint="eastAsia"/>
        </w:rPr>
        <w:t>9.</w:t>
      </w:r>
      <w:r w:rsidR="004131B5">
        <w:rPr>
          <w:rFonts w:hint="eastAsia"/>
        </w:rPr>
        <w:t>对违反上述规定者，工作人员有责任予以制止并进行批评，情节严重者将按有关规定处理。</w:t>
      </w:r>
    </w:p>
    <w:p w:rsidR="00496C9D" w:rsidRDefault="009D12D7" w:rsidP="00114EB2">
      <w:pPr>
        <w:pStyle w:val="af0"/>
        <w:spacing w:before="312" w:after="312"/>
      </w:pPr>
      <w:bookmarkStart w:id="30" w:name="_Toc514933718"/>
      <w:r>
        <w:rPr>
          <w:rFonts w:hint="eastAsia"/>
        </w:rPr>
        <w:t>九</w:t>
      </w:r>
      <w:r w:rsidR="00114EB2">
        <w:rPr>
          <w:rFonts w:hint="eastAsia"/>
        </w:rPr>
        <w:t>、</w:t>
      </w:r>
      <w:r w:rsidR="004131B5">
        <w:rPr>
          <w:rFonts w:hint="eastAsia"/>
        </w:rPr>
        <w:t>考研阅览室管理规定</w:t>
      </w:r>
      <w:bookmarkEnd w:id="30"/>
    </w:p>
    <w:p w:rsidR="00496C9D" w:rsidRDefault="004131B5" w:rsidP="00114EB2">
      <w:pPr>
        <w:pStyle w:val="af"/>
        <w:ind w:firstLine="560"/>
        <w:rPr>
          <w:color w:val="000000"/>
        </w:rPr>
      </w:pPr>
      <w:r>
        <w:rPr>
          <w:rFonts w:hint="eastAsia"/>
        </w:rPr>
        <w:t>1.考研阅览室是图书馆为我校准</w:t>
      </w:r>
      <w:proofErr w:type="gramStart"/>
      <w:r>
        <w:rPr>
          <w:rFonts w:hint="eastAsia"/>
        </w:rPr>
        <w:t>备参加</w:t>
      </w:r>
      <w:proofErr w:type="gramEnd"/>
      <w:r>
        <w:rPr>
          <w:rFonts w:hint="eastAsia"/>
        </w:rPr>
        <w:t>研究生入学考试的读者设立的专门阅览室，实行专人专座。其他读者，谢绝入内。</w:t>
      </w:r>
      <w:r>
        <w:rPr>
          <w:rFonts w:hint="eastAsia"/>
          <w:color w:val="000000"/>
        </w:rPr>
        <w:t>如发现占用他人座位，立即清除本室。</w:t>
      </w:r>
    </w:p>
    <w:p w:rsidR="00496C9D" w:rsidRDefault="004131B5" w:rsidP="00114EB2">
      <w:pPr>
        <w:pStyle w:val="af"/>
        <w:ind w:firstLine="620"/>
        <w:rPr>
          <w:spacing w:val="15"/>
        </w:rPr>
      </w:pPr>
      <w:r>
        <w:rPr>
          <w:rFonts w:hint="eastAsia"/>
          <w:spacing w:val="15"/>
        </w:rPr>
        <w:t>2.图书馆</w:t>
      </w:r>
      <w:proofErr w:type="gramStart"/>
      <w:r>
        <w:rPr>
          <w:rFonts w:hint="eastAsia"/>
          <w:spacing w:val="15"/>
        </w:rPr>
        <w:t>不</w:t>
      </w:r>
      <w:proofErr w:type="gramEnd"/>
      <w:r>
        <w:rPr>
          <w:rFonts w:hint="eastAsia"/>
          <w:spacing w:val="15"/>
        </w:rPr>
        <w:t>代为保管书籍和物品，离开阅览室时须做到人</w:t>
      </w:r>
      <w:proofErr w:type="gramStart"/>
      <w:r>
        <w:rPr>
          <w:rFonts w:hint="eastAsia"/>
          <w:spacing w:val="15"/>
        </w:rPr>
        <w:t>走桌空</w:t>
      </w:r>
      <w:proofErr w:type="gramEnd"/>
      <w:r>
        <w:rPr>
          <w:rFonts w:hint="eastAsia"/>
        </w:rPr>
        <w:t>。个人证件、钱款等私人物品，如有遗失</w:t>
      </w:r>
      <w:r>
        <w:rPr>
          <w:rFonts w:hint="eastAsia"/>
          <w:spacing w:val="15"/>
        </w:rPr>
        <w:t>、损坏</w:t>
      </w:r>
      <w:r>
        <w:rPr>
          <w:rFonts w:hint="eastAsia"/>
        </w:rPr>
        <w:t>责任自负</w:t>
      </w:r>
      <w:r>
        <w:rPr>
          <w:rFonts w:hint="eastAsia"/>
          <w:color w:val="000000"/>
        </w:rPr>
        <w:t>。</w:t>
      </w:r>
    </w:p>
    <w:p w:rsidR="00496C9D" w:rsidRDefault="004131B5" w:rsidP="00114EB2">
      <w:pPr>
        <w:pStyle w:val="af"/>
        <w:ind w:firstLine="560"/>
      </w:pPr>
      <w:r>
        <w:rPr>
          <w:rFonts w:hint="eastAsia"/>
        </w:rPr>
        <w:t>3.未经许可，禁止在室内张贴或散发广告及其它宣传物品。</w:t>
      </w:r>
    </w:p>
    <w:p w:rsidR="00496C9D" w:rsidRDefault="004131B5" w:rsidP="00114EB2">
      <w:pPr>
        <w:pStyle w:val="af"/>
        <w:ind w:firstLine="560"/>
        <w:rPr>
          <w:color w:val="000000"/>
        </w:rPr>
      </w:pPr>
      <w:r>
        <w:rPr>
          <w:rFonts w:hint="eastAsia"/>
          <w:color w:val="000000"/>
        </w:rPr>
        <w:t>4.为确保图书馆的安全，图书馆严禁吸烟，禁止携带易燃易爆品和对人体有害物品进入室内</w:t>
      </w:r>
      <w:r>
        <w:rPr>
          <w:rFonts w:hint="eastAsia"/>
        </w:rPr>
        <w:t>。</w:t>
      </w:r>
    </w:p>
    <w:p w:rsidR="00496C9D" w:rsidRDefault="004131B5" w:rsidP="00114EB2">
      <w:pPr>
        <w:pStyle w:val="af"/>
        <w:ind w:firstLine="620"/>
        <w:rPr>
          <w:color w:val="000000"/>
        </w:rPr>
      </w:pPr>
      <w:r>
        <w:rPr>
          <w:rFonts w:hint="eastAsia"/>
          <w:spacing w:val="15"/>
        </w:rPr>
        <w:t>5.</w:t>
      </w:r>
      <w:r>
        <w:rPr>
          <w:rFonts w:hint="eastAsia"/>
          <w:color w:val="000000"/>
        </w:rPr>
        <w:t>读者要爱惜公物，自觉爱护室内一切公共设施，正确使用图书馆的各种家具设备。不得擅自搬动室内各项设施。</w:t>
      </w:r>
      <w:r>
        <w:rPr>
          <w:rFonts w:hint="eastAsia"/>
          <w:color w:val="000000"/>
          <w:spacing w:val="15"/>
        </w:rPr>
        <w:t>不得在桌椅、</w:t>
      </w:r>
      <w:r>
        <w:rPr>
          <w:rFonts w:hint="eastAsia"/>
          <w:spacing w:val="15"/>
        </w:rPr>
        <w:t>墙壁、玻璃处乱写</w:t>
      </w:r>
      <w:r>
        <w:rPr>
          <w:rFonts w:hint="eastAsia"/>
        </w:rPr>
        <w:t>、</w:t>
      </w:r>
      <w:r>
        <w:rPr>
          <w:rFonts w:hint="eastAsia"/>
          <w:spacing w:val="15"/>
        </w:rPr>
        <w:t>乱画</w:t>
      </w:r>
      <w:r>
        <w:rPr>
          <w:rFonts w:hint="eastAsia"/>
        </w:rPr>
        <w:t>、</w:t>
      </w:r>
      <w:r>
        <w:rPr>
          <w:rFonts w:hint="eastAsia"/>
          <w:color w:val="000000"/>
        </w:rPr>
        <w:t>乱贴</w:t>
      </w:r>
      <w:r>
        <w:rPr>
          <w:rFonts w:hint="eastAsia"/>
        </w:rPr>
        <w:t>、刻字等,</w:t>
      </w:r>
      <w:r>
        <w:rPr>
          <w:rFonts w:hint="eastAsia"/>
          <w:spacing w:val="15"/>
        </w:rPr>
        <w:t>不得擅自挪动室内</w:t>
      </w:r>
      <w:r>
        <w:rPr>
          <w:rFonts w:hint="eastAsia"/>
        </w:rPr>
        <w:t>各项设施</w:t>
      </w:r>
      <w:r>
        <w:rPr>
          <w:rFonts w:hint="eastAsia"/>
          <w:spacing w:val="15"/>
        </w:rPr>
        <w:t>，不得从窗户处向楼外抛物倒水。</w:t>
      </w:r>
    </w:p>
    <w:p w:rsidR="00496C9D" w:rsidRDefault="004131B5" w:rsidP="00114EB2">
      <w:pPr>
        <w:pStyle w:val="af"/>
        <w:ind w:firstLine="620"/>
        <w:rPr>
          <w:color w:val="000000"/>
          <w:spacing w:val="15"/>
        </w:rPr>
      </w:pPr>
      <w:r>
        <w:rPr>
          <w:rFonts w:hint="eastAsia"/>
          <w:color w:val="000000"/>
          <w:spacing w:val="15"/>
        </w:rPr>
        <w:t>保持阅览室室内清洁卫生，不得乱扔纸屑杂物、随地吐痰和吃零食。</w:t>
      </w:r>
    </w:p>
    <w:p w:rsidR="00496C9D" w:rsidRDefault="004131B5" w:rsidP="00114EB2">
      <w:pPr>
        <w:pStyle w:val="af"/>
        <w:ind w:firstLine="620"/>
        <w:rPr>
          <w:color w:val="000000"/>
          <w:spacing w:val="15"/>
        </w:rPr>
      </w:pPr>
      <w:r>
        <w:rPr>
          <w:rFonts w:hint="eastAsia"/>
          <w:color w:val="000000"/>
          <w:spacing w:val="15"/>
        </w:rPr>
        <w:t>7.保持阅览室安静的秩序，不得在室内进行打牌、使用手提电脑观看电影或听音乐、大声喧哗及任何影响他人的活动。阅览时手机调成振动，接电话时请自觉到楼道内或洗手间接听。</w:t>
      </w:r>
    </w:p>
    <w:p w:rsidR="00496C9D" w:rsidRDefault="004131B5" w:rsidP="00114EB2">
      <w:pPr>
        <w:pStyle w:val="af"/>
        <w:ind w:firstLine="620"/>
        <w:rPr>
          <w:color w:val="000000"/>
          <w:spacing w:val="15"/>
        </w:rPr>
      </w:pPr>
      <w:r>
        <w:rPr>
          <w:rFonts w:hint="eastAsia"/>
          <w:color w:val="000000"/>
          <w:spacing w:val="15"/>
        </w:rPr>
        <w:t>8.为保证图书馆的用电安全，不允许任何读者私自使用、接插电源，如出现问题，图书馆概不负责，由当事人承担全部责任。</w:t>
      </w:r>
    </w:p>
    <w:p w:rsidR="00496C9D" w:rsidRDefault="004131B5" w:rsidP="00114EB2">
      <w:pPr>
        <w:pStyle w:val="af"/>
        <w:ind w:firstLine="560"/>
        <w:rPr>
          <w:color w:val="000000"/>
        </w:rPr>
      </w:pPr>
      <w:r>
        <w:rPr>
          <w:rFonts w:hint="eastAsia"/>
          <w:color w:val="000000"/>
        </w:rPr>
        <w:t>9.注意言谈举止，文明大方,提倡文明用语,尊重工作人员的劳动。</w:t>
      </w:r>
    </w:p>
    <w:p w:rsidR="00496C9D" w:rsidRDefault="004131B5" w:rsidP="00114EB2">
      <w:pPr>
        <w:pStyle w:val="af"/>
        <w:ind w:firstLine="560"/>
        <w:rPr>
          <w:szCs w:val="21"/>
        </w:rPr>
      </w:pPr>
      <w:r>
        <w:rPr>
          <w:rFonts w:hint="eastAsia"/>
          <w:color w:val="000000"/>
        </w:rPr>
        <w:t>10.自觉遵守《读者入馆须知》，有违反上述规定者，按相关规定处理</w:t>
      </w:r>
    </w:p>
    <w:p w:rsidR="00496C9D" w:rsidRDefault="009D12D7" w:rsidP="00114EB2">
      <w:pPr>
        <w:pStyle w:val="af0"/>
        <w:spacing w:before="312" w:after="312"/>
      </w:pPr>
      <w:bookmarkStart w:id="31" w:name="_Toc514933720"/>
      <w:r>
        <w:rPr>
          <w:rFonts w:hint="eastAsia"/>
        </w:rPr>
        <w:t>十</w:t>
      </w:r>
      <w:r w:rsidR="00114EB2">
        <w:rPr>
          <w:rFonts w:hint="eastAsia"/>
        </w:rPr>
        <w:t>、</w:t>
      </w:r>
      <w:r w:rsidR="004131B5">
        <w:rPr>
          <w:rFonts w:hint="eastAsia"/>
        </w:rPr>
        <w:t>计算机管理制度</w:t>
      </w:r>
      <w:bookmarkEnd w:id="31"/>
    </w:p>
    <w:p w:rsidR="00496C9D" w:rsidRDefault="004131B5" w:rsidP="00114EB2">
      <w:pPr>
        <w:pStyle w:val="af"/>
        <w:ind w:firstLine="560"/>
      </w:pPr>
      <w:r>
        <w:rPr>
          <w:rFonts w:hint="eastAsia"/>
        </w:rPr>
        <w:t>1.图书馆所有计算机及辅助设备的维修、维护由电子网络信息部技术部负责，</w:t>
      </w:r>
      <w:r>
        <w:rPr>
          <w:rFonts w:hint="eastAsia"/>
        </w:rPr>
        <w:lastRenderedPageBreak/>
        <w:t>出现问题应及时上报处理。</w:t>
      </w:r>
    </w:p>
    <w:p w:rsidR="00496C9D" w:rsidRDefault="004131B5" w:rsidP="00114EB2">
      <w:pPr>
        <w:pStyle w:val="af"/>
        <w:ind w:firstLine="560"/>
      </w:pPr>
      <w:r>
        <w:rPr>
          <w:rFonts w:hint="eastAsia"/>
        </w:rPr>
        <w:t>2.各部门按馆内的规定进行使用，保证计算机的完整无缺。</w:t>
      </w:r>
    </w:p>
    <w:p w:rsidR="00496C9D" w:rsidRDefault="004131B5" w:rsidP="00114EB2">
      <w:pPr>
        <w:pStyle w:val="af"/>
        <w:ind w:firstLine="560"/>
      </w:pPr>
      <w:r>
        <w:rPr>
          <w:rFonts w:hint="eastAsia"/>
        </w:rPr>
        <w:t>3.不准私自拆卸计算机等设备及配件。属人为损坏计算机设备者，由个人承担全部责任。</w:t>
      </w:r>
    </w:p>
    <w:p w:rsidR="00496C9D" w:rsidRDefault="004131B5" w:rsidP="00114EB2">
      <w:pPr>
        <w:pStyle w:val="af"/>
        <w:ind w:firstLine="560"/>
      </w:pPr>
      <w:r>
        <w:rPr>
          <w:rFonts w:hint="eastAsia"/>
        </w:rPr>
        <w:t>4.不准玩游戏看电影和聊天，谨慎使用其他外来Ｕ盘、光盘等，与外界交换数据时，必须在使用前通过杀毒软件检查后方可使用。</w:t>
      </w:r>
    </w:p>
    <w:p w:rsidR="00496C9D" w:rsidRDefault="004131B5" w:rsidP="00114EB2">
      <w:pPr>
        <w:pStyle w:val="af"/>
        <w:ind w:firstLine="560"/>
      </w:pPr>
      <w:r>
        <w:rPr>
          <w:rFonts w:hint="eastAsia"/>
        </w:rPr>
        <w:t>5.各部门在使用计算机过程中，禁止擅自安装任何途径获得的与工作业务无关的软件。</w:t>
      </w:r>
    </w:p>
    <w:p w:rsidR="00496C9D" w:rsidRPr="009D12D7" w:rsidRDefault="004131B5" w:rsidP="009D12D7">
      <w:pPr>
        <w:pStyle w:val="af"/>
        <w:ind w:firstLine="560"/>
      </w:pPr>
      <w:r>
        <w:rPr>
          <w:rFonts w:hint="eastAsia"/>
        </w:rPr>
        <w:t>6.对数据库、应用程序及网络设备造成破坏者，视情节轻重追究相应的人员责任。</w:t>
      </w:r>
    </w:p>
    <w:sectPr w:rsidR="00496C9D" w:rsidRPr="009D12D7" w:rsidSect="00EB2ECD">
      <w:footerReference w:type="default" r:id="rId9"/>
      <w:pgSz w:w="11907" w:h="16840"/>
      <w:pgMar w:top="1134" w:right="85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6B" w:rsidRDefault="00BF6C6B">
      <w:r>
        <w:separator/>
      </w:r>
    </w:p>
  </w:endnote>
  <w:endnote w:type="continuationSeparator" w:id="0">
    <w:p w:rsidR="00BF6C6B" w:rsidRDefault="00BF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005854"/>
      <w:docPartObj>
        <w:docPartGallery w:val="Page Numbers (Bottom of Page)"/>
        <w:docPartUnique/>
      </w:docPartObj>
    </w:sdtPr>
    <w:sdtContent>
      <w:p w:rsidR="00BF19F2" w:rsidRDefault="008B212E">
        <w:pPr>
          <w:pStyle w:val="a8"/>
          <w:jc w:val="center"/>
        </w:pPr>
        <w:fldSimple w:instr="PAGE   \* MERGEFORMAT">
          <w:r w:rsidR="009D12D7" w:rsidRPr="009D12D7">
            <w:rPr>
              <w:noProof/>
              <w:lang w:val="zh-CN"/>
            </w:rPr>
            <w:t>10</w:t>
          </w:r>
        </w:fldSimple>
      </w:p>
    </w:sdtContent>
  </w:sdt>
  <w:p w:rsidR="00BF19F2" w:rsidRDefault="00BF19F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6B" w:rsidRDefault="00BF6C6B">
      <w:r>
        <w:separator/>
      </w:r>
    </w:p>
  </w:footnote>
  <w:footnote w:type="continuationSeparator" w:id="0">
    <w:p w:rsidR="00BF6C6B" w:rsidRDefault="00BF6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70B"/>
    <w:multiLevelType w:val="multilevel"/>
    <w:tmpl w:val="00A0370B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6203B79"/>
    <w:multiLevelType w:val="multilevel"/>
    <w:tmpl w:val="06203B79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2E63638"/>
    <w:multiLevelType w:val="multilevel"/>
    <w:tmpl w:val="12E6363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36E1DF7"/>
    <w:multiLevelType w:val="multilevel"/>
    <w:tmpl w:val="136E1DF7"/>
    <w:lvl w:ilvl="0">
      <w:start w:val="1"/>
      <w:numFmt w:val="japaneseCounting"/>
      <w:lvlText w:val="(%1)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18202C9D"/>
    <w:multiLevelType w:val="multilevel"/>
    <w:tmpl w:val="18202C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3E4B0B"/>
    <w:multiLevelType w:val="multilevel"/>
    <w:tmpl w:val="1B3E4B0B"/>
    <w:lvl w:ilvl="0">
      <w:start w:val="1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3250C2"/>
    <w:multiLevelType w:val="multilevel"/>
    <w:tmpl w:val="1D3250C2"/>
    <w:lvl w:ilvl="0">
      <w:start w:val="1"/>
      <w:numFmt w:val="japaneseCounting"/>
      <w:lvlText w:val="(%1)"/>
      <w:lvlJc w:val="left"/>
      <w:pPr>
        <w:tabs>
          <w:tab w:val="left" w:pos="645"/>
        </w:tabs>
        <w:ind w:left="645" w:hanging="6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21531633"/>
    <w:multiLevelType w:val="multilevel"/>
    <w:tmpl w:val="2153163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3EC3C2D"/>
    <w:multiLevelType w:val="multilevel"/>
    <w:tmpl w:val="23EC3C2D"/>
    <w:lvl w:ilvl="0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4E6A56"/>
    <w:multiLevelType w:val="multilevel"/>
    <w:tmpl w:val="244E6A5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B534624"/>
    <w:multiLevelType w:val="multilevel"/>
    <w:tmpl w:val="2B534624"/>
    <w:lvl w:ilvl="0">
      <w:start w:val="5"/>
      <w:numFmt w:val="japaneseCounting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2EF76F1D"/>
    <w:multiLevelType w:val="multilevel"/>
    <w:tmpl w:val="2EF76F1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371152FF"/>
    <w:multiLevelType w:val="multilevel"/>
    <w:tmpl w:val="371152FF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02164A0"/>
    <w:multiLevelType w:val="multilevel"/>
    <w:tmpl w:val="402164A0"/>
    <w:lvl w:ilvl="0">
      <w:start w:val="1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06237F5"/>
    <w:multiLevelType w:val="multilevel"/>
    <w:tmpl w:val="406237F5"/>
    <w:lvl w:ilvl="0">
      <w:start w:val="1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76A6372"/>
    <w:multiLevelType w:val="multilevel"/>
    <w:tmpl w:val="476A6372"/>
    <w:lvl w:ilvl="0">
      <w:start w:val="9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E695EF4"/>
    <w:multiLevelType w:val="multilevel"/>
    <w:tmpl w:val="4E695EF4"/>
    <w:lvl w:ilvl="0">
      <w:start w:val="5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EAD0B10"/>
    <w:multiLevelType w:val="multilevel"/>
    <w:tmpl w:val="4EAD0B10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2793663"/>
    <w:multiLevelType w:val="multilevel"/>
    <w:tmpl w:val="52793663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53B21F1A"/>
    <w:multiLevelType w:val="singleLevel"/>
    <w:tmpl w:val="53B21F1A"/>
    <w:lvl w:ilvl="0">
      <w:start w:val="1"/>
      <w:numFmt w:val="decimal"/>
      <w:suff w:val="nothing"/>
      <w:lvlText w:val="%1."/>
      <w:lvlJc w:val="left"/>
    </w:lvl>
  </w:abstractNum>
  <w:abstractNum w:abstractNumId="20">
    <w:nsid w:val="542228E5"/>
    <w:multiLevelType w:val="singleLevel"/>
    <w:tmpl w:val="542228E5"/>
    <w:lvl w:ilvl="0">
      <w:start w:val="4"/>
      <w:numFmt w:val="chineseCounting"/>
      <w:suff w:val="nothing"/>
      <w:lvlText w:val="(%1)"/>
      <w:lvlJc w:val="left"/>
    </w:lvl>
  </w:abstractNum>
  <w:abstractNum w:abstractNumId="21">
    <w:nsid w:val="54388ED9"/>
    <w:multiLevelType w:val="singleLevel"/>
    <w:tmpl w:val="ADB0BF94"/>
    <w:lvl w:ilvl="0">
      <w:start w:val="1"/>
      <w:numFmt w:val="chineseCounting"/>
      <w:pStyle w:val="a"/>
      <w:suff w:val="space"/>
      <w:lvlText w:val="%1."/>
      <w:lvlJc w:val="left"/>
    </w:lvl>
  </w:abstractNum>
  <w:abstractNum w:abstractNumId="22">
    <w:nsid w:val="54388F20"/>
    <w:multiLevelType w:val="singleLevel"/>
    <w:tmpl w:val="54388F20"/>
    <w:lvl w:ilvl="0">
      <w:start w:val="2"/>
      <w:numFmt w:val="chineseCounting"/>
      <w:suff w:val="nothing"/>
      <w:lvlText w:val="%1."/>
      <w:lvlJc w:val="left"/>
    </w:lvl>
  </w:abstractNum>
  <w:abstractNum w:abstractNumId="23">
    <w:nsid w:val="54388F49"/>
    <w:multiLevelType w:val="singleLevel"/>
    <w:tmpl w:val="54388F49"/>
    <w:lvl w:ilvl="0">
      <w:start w:val="1"/>
      <w:numFmt w:val="chineseCounting"/>
      <w:suff w:val="nothing"/>
      <w:lvlText w:val="(%1)"/>
      <w:lvlJc w:val="left"/>
    </w:lvl>
  </w:abstractNum>
  <w:abstractNum w:abstractNumId="24">
    <w:nsid w:val="54389D5E"/>
    <w:multiLevelType w:val="singleLevel"/>
    <w:tmpl w:val="54389D5E"/>
    <w:lvl w:ilvl="0">
      <w:start w:val="1"/>
      <w:numFmt w:val="chineseCounting"/>
      <w:suff w:val="space"/>
      <w:lvlText w:val="%1."/>
      <w:lvlJc w:val="left"/>
    </w:lvl>
  </w:abstractNum>
  <w:abstractNum w:abstractNumId="25">
    <w:nsid w:val="54389D8C"/>
    <w:multiLevelType w:val="singleLevel"/>
    <w:tmpl w:val="54389D8C"/>
    <w:lvl w:ilvl="0">
      <w:start w:val="1"/>
      <w:numFmt w:val="chineseCounting"/>
      <w:suff w:val="nothing"/>
      <w:lvlText w:val="(%1)"/>
      <w:lvlJc w:val="left"/>
    </w:lvl>
  </w:abstractNum>
  <w:abstractNum w:abstractNumId="26">
    <w:nsid w:val="5456F5FF"/>
    <w:multiLevelType w:val="singleLevel"/>
    <w:tmpl w:val="5456F5FF"/>
    <w:lvl w:ilvl="0">
      <w:start w:val="1"/>
      <w:numFmt w:val="chineseCounting"/>
      <w:suff w:val="nothing"/>
      <w:lvlText w:val="（%1）"/>
      <w:lvlJc w:val="left"/>
    </w:lvl>
  </w:abstractNum>
  <w:abstractNum w:abstractNumId="27">
    <w:nsid w:val="5456F91D"/>
    <w:multiLevelType w:val="singleLevel"/>
    <w:tmpl w:val="5456F91D"/>
    <w:lvl w:ilvl="0">
      <w:start w:val="2"/>
      <w:numFmt w:val="chineseCounting"/>
      <w:suff w:val="nothing"/>
      <w:lvlText w:val="（%1）"/>
      <w:lvlJc w:val="left"/>
    </w:lvl>
  </w:abstractNum>
  <w:abstractNum w:abstractNumId="28">
    <w:nsid w:val="546AAD0E"/>
    <w:multiLevelType w:val="singleLevel"/>
    <w:tmpl w:val="546AAD0E"/>
    <w:lvl w:ilvl="0">
      <w:start w:val="1"/>
      <w:numFmt w:val="chineseCounting"/>
      <w:suff w:val="nothing"/>
      <w:lvlText w:val="(%1)"/>
      <w:lvlJc w:val="left"/>
    </w:lvl>
  </w:abstractNum>
  <w:abstractNum w:abstractNumId="29">
    <w:nsid w:val="551A47B4"/>
    <w:multiLevelType w:val="singleLevel"/>
    <w:tmpl w:val="551A47B4"/>
    <w:lvl w:ilvl="0">
      <w:start w:val="5"/>
      <w:numFmt w:val="decimal"/>
      <w:suff w:val="nothing"/>
      <w:lvlText w:val="%1、"/>
      <w:lvlJc w:val="left"/>
    </w:lvl>
  </w:abstractNum>
  <w:abstractNum w:abstractNumId="30">
    <w:nsid w:val="55597C95"/>
    <w:multiLevelType w:val="singleLevel"/>
    <w:tmpl w:val="55597C95"/>
    <w:lvl w:ilvl="0">
      <w:start w:val="1"/>
      <w:numFmt w:val="decimal"/>
      <w:suff w:val="nothing"/>
      <w:lvlText w:val="%1、"/>
      <w:lvlJc w:val="left"/>
    </w:lvl>
  </w:abstractNum>
  <w:abstractNum w:abstractNumId="31">
    <w:nsid w:val="5559818A"/>
    <w:multiLevelType w:val="singleLevel"/>
    <w:tmpl w:val="5559818A"/>
    <w:lvl w:ilvl="0">
      <w:start w:val="1"/>
      <w:numFmt w:val="decimal"/>
      <w:suff w:val="nothing"/>
      <w:lvlText w:val="%1．"/>
      <w:lvlJc w:val="left"/>
    </w:lvl>
  </w:abstractNum>
  <w:abstractNum w:abstractNumId="32">
    <w:nsid w:val="555981E5"/>
    <w:multiLevelType w:val="singleLevel"/>
    <w:tmpl w:val="555981E5"/>
    <w:lvl w:ilvl="0">
      <w:start w:val="1"/>
      <w:numFmt w:val="chineseCounting"/>
      <w:suff w:val="nothing"/>
      <w:lvlText w:val="（%1）"/>
      <w:lvlJc w:val="left"/>
    </w:lvl>
  </w:abstractNum>
  <w:abstractNum w:abstractNumId="33">
    <w:nsid w:val="55598260"/>
    <w:multiLevelType w:val="singleLevel"/>
    <w:tmpl w:val="55598260"/>
    <w:lvl w:ilvl="0">
      <w:start w:val="1"/>
      <w:numFmt w:val="decimal"/>
      <w:suff w:val="nothing"/>
      <w:lvlText w:val="%1、"/>
      <w:lvlJc w:val="left"/>
    </w:lvl>
  </w:abstractNum>
  <w:abstractNum w:abstractNumId="34">
    <w:nsid w:val="555982BE"/>
    <w:multiLevelType w:val="singleLevel"/>
    <w:tmpl w:val="555982BE"/>
    <w:lvl w:ilvl="0">
      <w:start w:val="4"/>
      <w:numFmt w:val="chineseCounting"/>
      <w:suff w:val="nothing"/>
      <w:lvlText w:val="（%1）"/>
      <w:lvlJc w:val="left"/>
    </w:lvl>
  </w:abstractNum>
  <w:abstractNum w:abstractNumId="35">
    <w:nsid w:val="555982CE"/>
    <w:multiLevelType w:val="singleLevel"/>
    <w:tmpl w:val="555982CE"/>
    <w:lvl w:ilvl="0">
      <w:start w:val="1"/>
      <w:numFmt w:val="decimal"/>
      <w:suff w:val="nothing"/>
      <w:lvlText w:val="%1、"/>
      <w:lvlJc w:val="left"/>
    </w:lvl>
  </w:abstractNum>
  <w:abstractNum w:abstractNumId="36">
    <w:nsid w:val="55598346"/>
    <w:multiLevelType w:val="singleLevel"/>
    <w:tmpl w:val="55598346"/>
    <w:lvl w:ilvl="0">
      <w:start w:val="1"/>
      <w:numFmt w:val="decimal"/>
      <w:suff w:val="nothing"/>
      <w:lvlText w:val="%1、"/>
      <w:lvlJc w:val="left"/>
    </w:lvl>
  </w:abstractNum>
  <w:abstractNum w:abstractNumId="37">
    <w:nsid w:val="55598379"/>
    <w:multiLevelType w:val="singleLevel"/>
    <w:tmpl w:val="55598379"/>
    <w:lvl w:ilvl="0">
      <w:start w:val="6"/>
      <w:numFmt w:val="chineseCounting"/>
      <w:suff w:val="nothing"/>
      <w:lvlText w:val="（%1）"/>
      <w:lvlJc w:val="left"/>
    </w:lvl>
  </w:abstractNum>
  <w:abstractNum w:abstractNumId="38">
    <w:nsid w:val="55598389"/>
    <w:multiLevelType w:val="singleLevel"/>
    <w:tmpl w:val="55598389"/>
    <w:lvl w:ilvl="0">
      <w:start w:val="1"/>
      <w:numFmt w:val="decimal"/>
      <w:suff w:val="nothing"/>
      <w:lvlText w:val="%1、"/>
      <w:lvlJc w:val="left"/>
    </w:lvl>
  </w:abstractNum>
  <w:abstractNum w:abstractNumId="39">
    <w:nsid w:val="584C2D39"/>
    <w:multiLevelType w:val="multilevel"/>
    <w:tmpl w:val="584C2D39"/>
    <w:lvl w:ilvl="0">
      <w:start w:val="1"/>
      <w:numFmt w:val="japaneseCounting"/>
      <w:lvlText w:val="(%1)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left" w:pos="1500"/>
        </w:tabs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>
    <w:nsid w:val="5BB2068F"/>
    <w:multiLevelType w:val="multilevel"/>
    <w:tmpl w:val="5BB2068F"/>
    <w:lvl w:ilvl="0">
      <w:start w:val="6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5DF54FF5"/>
    <w:multiLevelType w:val="multilevel"/>
    <w:tmpl w:val="5DF54FF5"/>
    <w:lvl w:ilvl="0">
      <w:start w:val="1"/>
      <w:numFmt w:val="japaneseCounting"/>
      <w:lvlText w:val="(%1)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2">
    <w:nsid w:val="6554080C"/>
    <w:multiLevelType w:val="multilevel"/>
    <w:tmpl w:val="6554080C"/>
    <w:lvl w:ilvl="0">
      <w:start w:val="1"/>
      <w:numFmt w:val="japaneseCounting"/>
      <w:lvlText w:val="（%1)"/>
      <w:lvlJc w:val="left"/>
      <w:pPr>
        <w:tabs>
          <w:tab w:val="left" w:pos="810"/>
        </w:tabs>
        <w:ind w:left="810" w:hanging="8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3">
    <w:nsid w:val="65594CC6"/>
    <w:multiLevelType w:val="multilevel"/>
    <w:tmpl w:val="65594CC6"/>
    <w:lvl w:ilvl="0">
      <w:start w:val="8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66ED506D"/>
    <w:multiLevelType w:val="multilevel"/>
    <w:tmpl w:val="66ED506D"/>
    <w:lvl w:ilvl="0">
      <w:start w:val="6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69A77399"/>
    <w:multiLevelType w:val="multilevel"/>
    <w:tmpl w:val="69A77399"/>
    <w:lvl w:ilvl="0">
      <w:start w:val="13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6C8E50B7"/>
    <w:multiLevelType w:val="multilevel"/>
    <w:tmpl w:val="6C8E50B7"/>
    <w:lvl w:ilvl="0">
      <w:start w:val="7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707456C5"/>
    <w:multiLevelType w:val="multilevel"/>
    <w:tmpl w:val="707456C5"/>
    <w:lvl w:ilvl="0">
      <w:start w:val="10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7DB55F47"/>
    <w:multiLevelType w:val="multilevel"/>
    <w:tmpl w:val="7DB55F47"/>
    <w:lvl w:ilvl="0">
      <w:start w:val="16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23"/>
  </w:num>
  <w:num w:numId="5">
    <w:abstractNumId w:val="7"/>
  </w:num>
  <w:num w:numId="6">
    <w:abstractNumId w:val="24"/>
  </w:num>
  <w:num w:numId="7">
    <w:abstractNumId w:val="25"/>
  </w:num>
  <w:num w:numId="8">
    <w:abstractNumId w:val="30"/>
  </w:num>
  <w:num w:numId="9">
    <w:abstractNumId w:val="12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41"/>
  </w:num>
  <w:num w:numId="31">
    <w:abstractNumId w:val="19"/>
  </w:num>
  <w:num w:numId="32">
    <w:abstractNumId w:val="27"/>
  </w:num>
  <w:num w:numId="33">
    <w:abstractNumId w:val="26"/>
  </w:num>
  <w:num w:numId="34">
    <w:abstractNumId w:val="8"/>
  </w:num>
  <w:num w:numId="35">
    <w:abstractNumId w:val="28"/>
  </w:num>
  <w:num w:numId="36">
    <w:abstractNumId w:val="6"/>
  </w:num>
  <w:num w:numId="37">
    <w:abstractNumId w:val="42"/>
  </w:num>
  <w:num w:numId="38">
    <w:abstractNumId w:val="29"/>
  </w:num>
  <w:num w:numId="39">
    <w:abstractNumId w:val="39"/>
  </w:num>
  <w:num w:numId="40">
    <w:abstractNumId w:val="11"/>
  </w:num>
  <w:num w:numId="41">
    <w:abstractNumId w:val="32"/>
  </w:num>
  <w:num w:numId="42">
    <w:abstractNumId w:val="31"/>
  </w:num>
  <w:num w:numId="43">
    <w:abstractNumId w:val="33"/>
  </w:num>
  <w:num w:numId="44">
    <w:abstractNumId w:val="34"/>
  </w:num>
  <w:num w:numId="45">
    <w:abstractNumId w:val="35"/>
  </w:num>
  <w:num w:numId="46">
    <w:abstractNumId w:val="10"/>
  </w:num>
  <w:num w:numId="47">
    <w:abstractNumId w:val="36"/>
  </w:num>
  <w:num w:numId="48">
    <w:abstractNumId w:val="37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AB"/>
    <w:rsid w:val="00013427"/>
    <w:rsid w:val="00030423"/>
    <w:rsid w:val="00045BA4"/>
    <w:rsid w:val="00082EDB"/>
    <w:rsid w:val="000955FB"/>
    <w:rsid w:val="000A2894"/>
    <w:rsid w:val="000B2659"/>
    <w:rsid w:val="000C7E84"/>
    <w:rsid w:val="000E2FBB"/>
    <w:rsid w:val="000F39D7"/>
    <w:rsid w:val="00101AB6"/>
    <w:rsid w:val="00104980"/>
    <w:rsid w:val="0010573B"/>
    <w:rsid w:val="00114EB2"/>
    <w:rsid w:val="00172A27"/>
    <w:rsid w:val="00194C4A"/>
    <w:rsid w:val="001B613C"/>
    <w:rsid w:val="001D1164"/>
    <w:rsid w:val="001E7008"/>
    <w:rsid w:val="001F5EB9"/>
    <w:rsid w:val="00202DAE"/>
    <w:rsid w:val="002103F1"/>
    <w:rsid w:val="0021320E"/>
    <w:rsid w:val="00220C11"/>
    <w:rsid w:val="00236905"/>
    <w:rsid w:val="00255C6A"/>
    <w:rsid w:val="00260339"/>
    <w:rsid w:val="00266A0B"/>
    <w:rsid w:val="00276F00"/>
    <w:rsid w:val="002A0D59"/>
    <w:rsid w:val="002A21A1"/>
    <w:rsid w:val="002D3E8D"/>
    <w:rsid w:val="002D6AA7"/>
    <w:rsid w:val="002E5469"/>
    <w:rsid w:val="002E64CF"/>
    <w:rsid w:val="002E7274"/>
    <w:rsid w:val="002E784D"/>
    <w:rsid w:val="002F7996"/>
    <w:rsid w:val="0031475B"/>
    <w:rsid w:val="00315E5E"/>
    <w:rsid w:val="003372D4"/>
    <w:rsid w:val="00341D3B"/>
    <w:rsid w:val="003767A1"/>
    <w:rsid w:val="003829F0"/>
    <w:rsid w:val="00385B04"/>
    <w:rsid w:val="003B0786"/>
    <w:rsid w:val="003E137B"/>
    <w:rsid w:val="003E3EFA"/>
    <w:rsid w:val="003E5D11"/>
    <w:rsid w:val="003E7A69"/>
    <w:rsid w:val="003E7E8C"/>
    <w:rsid w:val="0040090D"/>
    <w:rsid w:val="004131B5"/>
    <w:rsid w:val="00415A35"/>
    <w:rsid w:val="0043350A"/>
    <w:rsid w:val="00466C76"/>
    <w:rsid w:val="0048456E"/>
    <w:rsid w:val="00492B9F"/>
    <w:rsid w:val="00493622"/>
    <w:rsid w:val="00496C9D"/>
    <w:rsid w:val="004A4D37"/>
    <w:rsid w:val="004D68CD"/>
    <w:rsid w:val="004E7264"/>
    <w:rsid w:val="004F2132"/>
    <w:rsid w:val="004F2208"/>
    <w:rsid w:val="004F623F"/>
    <w:rsid w:val="00514848"/>
    <w:rsid w:val="0052744E"/>
    <w:rsid w:val="0056070F"/>
    <w:rsid w:val="005633A7"/>
    <w:rsid w:val="005672BE"/>
    <w:rsid w:val="0057019B"/>
    <w:rsid w:val="00597846"/>
    <w:rsid w:val="005C34FD"/>
    <w:rsid w:val="005F22CA"/>
    <w:rsid w:val="006034F5"/>
    <w:rsid w:val="006B1072"/>
    <w:rsid w:val="006C0DE2"/>
    <w:rsid w:val="006C4149"/>
    <w:rsid w:val="006C5282"/>
    <w:rsid w:val="0070715A"/>
    <w:rsid w:val="00710CC5"/>
    <w:rsid w:val="007208E5"/>
    <w:rsid w:val="00763997"/>
    <w:rsid w:val="0076740D"/>
    <w:rsid w:val="0076753D"/>
    <w:rsid w:val="00771DAF"/>
    <w:rsid w:val="0077662C"/>
    <w:rsid w:val="00794B8D"/>
    <w:rsid w:val="007A3241"/>
    <w:rsid w:val="007C7786"/>
    <w:rsid w:val="007F7C3B"/>
    <w:rsid w:val="008058EC"/>
    <w:rsid w:val="00807B19"/>
    <w:rsid w:val="008106F5"/>
    <w:rsid w:val="00831B13"/>
    <w:rsid w:val="00836CD5"/>
    <w:rsid w:val="00843526"/>
    <w:rsid w:val="0087313E"/>
    <w:rsid w:val="00873ADE"/>
    <w:rsid w:val="00890DC6"/>
    <w:rsid w:val="00894CB3"/>
    <w:rsid w:val="008A65F6"/>
    <w:rsid w:val="008B212E"/>
    <w:rsid w:val="008C1DFD"/>
    <w:rsid w:val="008F3B50"/>
    <w:rsid w:val="00935F4A"/>
    <w:rsid w:val="009561FC"/>
    <w:rsid w:val="00956B3B"/>
    <w:rsid w:val="00962F26"/>
    <w:rsid w:val="0097025B"/>
    <w:rsid w:val="00993054"/>
    <w:rsid w:val="009943C1"/>
    <w:rsid w:val="009A063E"/>
    <w:rsid w:val="009C6F40"/>
    <w:rsid w:val="009D12D7"/>
    <w:rsid w:val="00A06471"/>
    <w:rsid w:val="00A36361"/>
    <w:rsid w:val="00A43E68"/>
    <w:rsid w:val="00A508EE"/>
    <w:rsid w:val="00A540FF"/>
    <w:rsid w:val="00A811D4"/>
    <w:rsid w:val="00A90F54"/>
    <w:rsid w:val="00A925F4"/>
    <w:rsid w:val="00AA1398"/>
    <w:rsid w:val="00AB53A5"/>
    <w:rsid w:val="00AF31D8"/>
    <w:rsid w:val="00AF6CF5"/>
    <w:rsid w:val="00B10B85"/>
    <w:rsid w:val="00B248AA"/>
    <w:rsid w:val="00B3371F"/>
    <w:rsid w:val="00B44A6F"/>
    <w:rsid w:val="00B47D41"/>
    <w:rsid w:val="00B5027A"/>
    <w:rsid w:val="00B673B4"/>
    <w:rsid w:val="00BA11FE"/>
    <w:rsid w:val="00BB01B2"/>
    <w:rsid w:val="00BE6D0E"/>
    <w:rsid w:val="00BF19F2"/>
    <w:rsid w:val="00BF6C6B"/>
    <w:rsid w:val="00C16268"/>
    <w:rsid w:val="00C17076"/>
    <w:rsid w:val="00C36F83"/>
    <w:rsid w:val="00C41351"/>
    <w:rsid w:val="00C51B5F"/>
    <w:rsid w:val="00C65259"/>
    <w:rsid w:val="00C75F29"/>
    <w:rsid w:val="00C80784"/>
    <w:rsid w:val="00C92078"/>
    <w:rsid w:val="00CB28AE"/>
    <w:rsid w:val="00CD3D89"/>
    <w:rsid w:val="00D26457"/>
    <w:rsid w:val="00D31832"/>
    <w:rsid w:val="00D37A39"/>
    <w:rsid w:val="00D4186F"/>
    <w:rsid w:val="00D767A1"/>
    <w:rsid w:val="00D87A12"/>
    <w:rsid w:val="00D90EAC"/>
    <w:rsid w:val="00DC46BC"/>
    <w:rsid w:val="00DD00D9"/>
    <w:rsid w:val="00DD113A"/>
    <w:rsid w:val="00DD1424"/>
    <w:rsid w:val="00DD74F6"/>
    <w:rsid w:val="00DF7696"/>
    <w:rsid w:val="00DF7E47"/>
    <w:rsid w:val="00E21C4B"/>
    <w:rsid w:val="00E4099F"/>
    <w:rsid w:val="00E42000"/>
    <w:rsid w:val="00E65BF4"/>
    <w:rsid w:val="00E82346"/>
    <w:rsid w:val="00E84DF1"/>
    <w:rsid w:val="00E94746"/>
    <w:rsid w:val="00E953E8"/>
    <w:rsid w:val="00EB2EBA"/>
    <w:rsid w:val="00EB2ECD"/>
    <w:rsid w:val="00EB5480"/>
    <w:rsid w:val="00EC6FB4"/>
    <w:rsid w:val="00EE0254"/>
    <w:rsid w:val="00EF2B85"/>
    <w:rsid w:val="00EF6784"/>
    <w:rsid w:val="00EF6EBF"/>
    <w:rsid w:val="00F06657"/>
    <w:rsid w:val="00F25641"/>
    <w:rsid w:val="00F35655"/>
    <w:rsid w:val="00F53F5B"/>
    <w:rsid w:val="00F60E1A"/>
    <w:rsid w:val="00FA697F"/>
    <w:rsid w:val="00FB1B5C"/>
    <w:rsid w:val="00FD70D5"/>
    <w:rsid w:val="00FF519F"/>
    <w:rsid w:val="010C3DC8"/>
    <w:rsid w:val="023C66B8"/>
    <w:rsid w:val="03564C06"/>
    <w:rsid w:val="06844DBE"/>
    <w:rsid w:val="08377C87"/>
    <w:rsid w:val="08986A27"/>
    <w:rsid w:val="0B603371"/>
    <w:rsid w:val="0CD56D9C"/>
    <w:rsid w:val="0F0D0954"/>
    <w:rsid w:val="10ED6875"/>
    <w:rsid w:val="128E407F"/>
    <w:rsid w:val="12995C93"/>
    <w:rsid w:val="14162C01"/>
    <w:rsid w:val="156670AB"/>
    <w:rsid w:val="176E7480"/>
    <w:rsid w:val="17F141D6"/>
    <w:rsid w:val="1922234A"/>
    <w:rsid w:val="1A7D4B85"/>
    <w:rsid w:val="1CF21D0A"/>
    <w:rsid w:val="1EB02F65"/>
    <w:rsid w:val="1EFB5963"/>
    <w:rsid w:val="206C4540"/>
    <w:rsid w:val="21702AE9"/>
    <w:rsid w:val="220977E4"/>
    <w:rsid w:val="22754915"/>
    <w:rsid w:val="228C453A"/>
    <w:rsid w:val="23443CE8"/>
    <w:rsid w:val="24B42C46"/>
    <w:rsid w:val="25F954DB"/>
    <w:rsid w:val="267C2231"/>
    <w:rsid w:val="26DE0FD1"/>
    <w:rsid w:val="27355263"/>
    <w:rsid w:val="2B9E191F"/>
    <w:rsid w:val="2CC35E7E"/>
    <w:rsid w:val="2D036C68"/>
    <w:rsid w:val="2F226C62"/>
    <w:rsid w:val="313708CB"/>
    <w:rsid w:val="340D03F4"/>
    <w:rsid w:val="358F3676"/>
    <w:rsid w:val="35AA3319"/>
    <w:rsid w:val="39BB7346"/>
    <w:rsid w:val="3A2940F7"/>
    <w:rsid w:val="3AF834CA"/>
    <w:rsid w:val="3B6E698C"/>
    <w:rsid w:val="3C063688"/>
    <w:rsid w:val="3EF37553"/>
    <w:rsid w:val="425659E6"/>
    <w:rsid w:val="42D5626E"/>
    <w:rsid w:val="43251536"/>
    <w:rsid w:val="446D4E66"/>
    <w:rsid w:val="455A14D6"/>
    <w:rsid w:val="46534F71"/>
    <w:rsid w:val="46691693"/>
    <w:rsid w:val="47AE3F29"/>
    <w:rsid w:val="49825129"/>
    <w:rsid w:val="4A0F0210"/>
    <w:rsid w:val="4B56095E"/>
    <w:rsid w:val="4C58104F"/>
    <w:rsid w:val="4CFB40DB"/>
    <w:rsid w:val="4D280422"/>
    <w:rsid w:val="4D9066EB"/>
    <w:rsid w:val="4E0A4298"/>
    <w:rsid w:val="532D7D83"/>
    <w:rsid w:val="55AC6E9D"/>
    <w:rsid w:val="560378AC"/>
    <w:rsid w:val="56E733A1"/>
    <w:rsid w:val="58FC3207"/>
    <w:rsid w:val="5E903CE2"/>
    <w:rsid w:val="5EB522EE"/>
    <w:rsid w:val="5EE16635"/>
    <w:rsid w:val="5F2B1033"/>
    <w:rsid w:val="60E96A0A"/>
    <w:rsid w:val="61E324A5"/>
    <w:rsid w:val="69112914"/>
    <w:rsid w:val="6A9E6E7B"/>
    <w:rsid w:val="6E2D5DD3"/>
    <w:rsid w:val="6E2F5A53"/>
    <w:rsid w:val="6E490FBC"/>
    <w:rsid w:val="718722D2"/>
    <w:rsid w:val="74697E0C"/>
    <w:rsid w:val="75575362"/>
    <w:rsid w:val="757A7C49"/>
    <w:rsid w:val="76D52484"/>
    <w:rsid w:val="79757554"/>
    <w:rsid w:val="7A230972"/>
    <w:rsid w:val="7A5A304A"/>
    <w:rsid w:val="7B9F58E0"/>
    <w:rsid w:val="7BD40338"/>
    <w:rsid w:val="7C376D58"/>
    <w:rsid w:val="7D0564AB"/>
    <w:rsid w:val="7DDE038D"/>
    <w:rsid w:val="7FBC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qFormat="1"/>
    <w:lsdException w:name="toc 2" w:semiHidden="1" w:uiPriority="39" w:qFormat="1"/>
    <w:lsdException w:name="toc 3" w:semiHidden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Body Text Indent 2" w:qFormat="1"/>
    <w:lsdException w:name="Hyperlink" w:qFormat="1"/>
    <w:lsdException w:name="Document Map" w:semiHidden="1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rsid w:val="005701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57019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0"/>
    <w:qFormat/>
    <w:rsid w:val="0057019B"/>
    <w:pPr>
      <w:keepNext/>
      <w:keepLines/>
      <w:spacing w:before="260" w:after="260" w:line="416" w:lineRule="auto"/>
      <w:jc w:val="lef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0"/>
    <w:next w:val="a0"/>
    <w:qFormat/>
    <w:rsid w:val="0057019B"/>
    <w:pPr>
      <w:keepNext/>
      <w:keepLines/>
      <w:spacing w:before="260" w:after="260" w:line="416" w:lineRule="auto"/>
      <w:jc w:val="left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qFormat/>
    <w:rsid w:val="0057019B"/>
    <w:pPr>
      <w:shd w:val="clear" w:color="auto" w:fill="000080"/>
    </w:pPr>
  </w:style>
  <w:style w:type="paragraph" w:styleId="a5">
    <w:name w:val="Body Text Indent"/>
    <w:basedOn w:val="a0"/>
    <w:qFormat/>
    <w:rsid w:val="0057019B"/>
    <w:pPr>
      <w:ind w:left="840"/>
    </w:pPr>
  </w:style>
  <w:style w:type="paragraph" w:styleId="30">
    <w:name w:val="toc 3"/>
    <w:basedOn w:val="a0"/>
    <w:next w:val="a0"/>
    <w:semiHidden/>
    <w:qFormat/>
    <w:rsid w:val="0057019B"/>
    <w:pPr>
      <w:ind w:leftChars="400" w:left="840"/>
    </w:pPr>
  </w:style>
  <w:style w:type="paragraph" w:styleId="a6">
    <w:name w:val="Plain Text"/>
    <w:basedOn w:val="a0"/>
    <w:link w:val="Char"/>
    <w:uiPriority w:val="99"/>
    <w:qFormat/>
    <w:rsid w:val="0057019B"/>
    <w:rPr>
      <w:rFonts w:ascii="宋体" w:hAnsi="Courier New" w:cs="Courier New"/>
      <w:szCs w:val="21"/>
    </w:rPr>
  </w:style>
  <w:style w:type="paragraph" w:styleId="a7">
    <w:name w:val="Date"/>
    <w:basedOn w:val="a0"/>
    <w:next w:val="a0"/>
    <w:rsid w:val="0057019B"/>
    <w:pPr>
      <w:ind w:leftChars="2500" w:left="100"/>
    </w:pPr>
  </w:style>
  <w:style w:type="paragraph" w:styleId="20">
    <w:name w:val="Body Text Indent 2"/>
    <w:basedOn w:val="a0"/>
    <w:qFormat/>
    <w:rsid w:val="0057019B"/>
    <w:pPr>
      <w:spacing w:after="120" w:line="480" w:lineRule="auto"/>
      <w:ind w:leftChars="200" w:left="420"/>
    </w:pPr>
  </w:style>
  <w:style w:type="paragraph" w:styleId="a8">
    <w:name w:val="footer"/>
    <w:basedOn w:val="a0"/>
    <w:link w:val="Char0"/>
    <w:uiPriority w:val="99"/>
    <w:rsid w:val="00570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rsid w:val="0057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rsid w:val="0057019B"/>
  </w:style>
  <w:style w:type="paragraph" w:styleId="21">
    <w:name w:val="toc 2"/>
    <w:basedOn w:val="a0"/>
    <w:next w:val="a0"/>
    <w:uiPriority w:val="39"/>
    <w:qFormat/>
    <w:rsid w:val="0057019B"/>
    <w:pPr>
      <w:tabs>
        <w:tab w:val="right" w:leader="dot" w:pos="10195"/>
      </w:tabs>
      <w:ind w:leftChars="200" w:left="420"/>
    </w:pPr>
  </w:style>
  <w:style w:type="paragraph" w:styleId="aa">
    <w:name w:val="Normal (Web)"/>
    <w:basedOn w:val="a0"/>
    <w:rsid w:val="0057019B"/>
    <w:pPr>
      <w:widowControl/>
      <w:wordWrap w:val="0"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1"/>
    <w:rsid w:val="0057019B"/>
  </w:style>
  <w:style w:type="character" w:styleId="ac">
    <w:name w:val="Hyperlink"/>
    <w:basedOn w:val="a1"/>
    <w:qFormat/>
    <w:rsid w:val="0057019B"/>
    <w:rPr>
      <w:color w:val="0000FF"/>
      <w:u w:val="single"/>
    </w:rPr>
  </w:style>
  <w:style w:type="character" w:customStyle="1" w:styleId="3Char">
    <w:name w:val="样式3 Char"/>
    <w:basedOn w:val="a1"/>
    <w:link w:val="31"/>
    <w:qFormat/>
    <w:rsid w:val="0057019B"/>
    <w:rPr>
      <w:rFonts w:ascii="宋体" w:eastAsia="宋体" w:hAnsi="宋体"/>
      <w:b/>
      <w:kern w:val="2"/>
      <w:sz w:val="21"/>
      <w:szCs w:val="21"/>
      <w:lang w:val="en-US" w:eastAsia="zh-CN" w:bidi="ar-SA"/>
    </w:rPr>
  </w:style>
  <w:style w:type="paragraph" w:customStyle="1" w:styleId="31">
    <w:name w:val="样式3"/>
    <w:basedOn w:val="a0"/>
    <w:link w:val="3Char"/>
    <w:rsid w:val="0057019B"/>
    <w:rPr>
      <w:rFonts w:ascii="宋体" w:hAnsi="宋体"/>
      <w:b/>
      <w:szCs w:val="21"/>
    </w:rPr>
  </w:style>
  <w:style w:type="paragraph" w:customStyle="1" w:styleId="11">
    <w:name w:val="样式1"/>
    <w:basedOn w:val="a0"/>
    <w:rsid w:val="0057019B"/>
    <w:pPr>
      <w:jc w:val="center"/>
    </w:pPr>
    <w:rPr>
      <w:rFonts w:ascii="宋体" w:hAnsi="宋体"/>
      <w:b/>
      <w:bCs/>
      <w:sz w:val="28"/>
      <w:szCs w:val="28"/>
    </w:rPr>
  </w:style>
  <w:style w:type="paragraph" w:customStyle="1" w:styleId="New">
    <w:name w:val="普通(网站) New"/>
    <w:basedOn w:val="New0"/>
    <w:rsid w:val="0057019B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w0">
    <w:name w:val="正文 New"/>
    <w:rsid w:val="0057019B"/>
    <w:pPr>
      <w:widowControl w:val="0"/>
      <w:jc w:val="both"/>
    </w:pPr>
    <w:rPr>
      <w:kern w:val="2"/>
      <w:sz w:val="21"/>
      <w:szCs w:val="24"/>
    </w:rPr>
  </w:style>
  <w:style w:type="paragraph" w:customStyle="1" w:styleId="style050509">
    <w:name w:val="style050509"/>
    <w:basedOn w:val="a0"/>
    <w:qFormat/>
    <w:rsid w:val="0057019B"/>
    <w:pPr>
      <w:widowControl/>
      <w:spacing w:before="100" w:beforeAutospacing="1" w:after="100" w:afterAutospacing="1" w:line="450" w:lineRule="atLeast"/>
      <w:jc w:val="left"/>
    </w:pPr>
    <w:rPr>
      <w:rFonts w:ascii="ˎ̥" w:hAnsi="ˎ̥" w:cs="宋体"/>
      <w:color w:val="003399"/>
      <w:kern w:val="0"/>
      <w:sz w:val="18"/>
      <w:szCs w:val="18"/>
    </w:rPr>
  </w:style>
  <w:style w:type="paragraph" w:customStyle="1" w:styleId="22">
    <w:name w:val="样式2"/>
    <w:basedOn w:val="a0"/>
    <w:rsid w:val="0057019B"/>
    <w:rPr>
      <w:rFonts w:ascii="宋体" w:hAnsi="宋体"/>
      <w:b/>
      <w:bCs/>
      <w:sz w:val="24"/>
    </w:rPr>
  </w:style>
  <w:style w:type="paragraph" w:customStyle="1" w:styleId="p0">
    <w:name w:val="p0"/>
    <w:basedOn w:val="a0"/>
    <w:rsid w:val="00570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0"/>
    <w:rsid w:val="005701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纯文本 Char"/>
    <w:basedOn w:val="a1"/>
    <w:link w:val="a6"/>
    <w:uiPriority w:val="99"/>
    <w:rsid w:val="0057019B"/>
    <w:rPr>
      <w:rFonts w:ascii="宋体" w:hAnsi="Courier New" w:cs="Courier New"/>
      <w:kern w:val="2"/>
      <w:sz w:val="21"/>
      <w:szCs w:val="21"/>
    </w:rPr>
  </w:style>
  <w:style w:type="paragraph" w:customStyle="1" w:styleId="12">
    <w:name w:val="目录标题1"/>
    <w:basedOn w:val="a0"/>
    <w:link w:val="1Char"/>
    <w:qFormat/>
    <w:rsid w:val="004131B5"/>
    <w:pPr>
      <w:spacing w:beforeLines="100" w:afterLines="100"/>
      <w:jc w:val="center"/>
    </w:pPr>
    <w:rPr>
      <w:rFonts w:asciiTheme="minorEastAsia" w:eastAsiaTheme="minorEastAsia" w:hAnsiTheme="minorEastAsia" w:cstheme="minorEastAsia"/>
      <w:b/>
      <w:color w:val="000000" w:themeColor="text1"/>
      <w:sz w:val="36"/>
      <w:szCs w:val="28"/>
    </w:rPr>
  </w:style>
  <w:style w:type="character" w:customStyle="1" w:styleId="1Char">
    <w:name w:val="目录标题1 Char"/>
    <w:basedOn w:val="a1"/>
    <w:link w:val="12"/>
    <w:rsid w:val="004131B5"/>
    <w:rPr>
      <w:rFonts w:asciiTheme="minorEastAsia" w:eastAsiaTheme="minorEastAsia" w:hAnsiTheme="minorEastAsia" w:cstheme="minorEastAsia"/>
      <w:b/>
      <w:color w:val="000000" w:themeColor="text1"/>
      <w:kern w:val="2"/>
      <w:sz w:val="36"/>
      <w:szCs w:val="28"/>
    </w:rPr>
  </w:style>
  <w:style w:type="paragraph" w:customStyle="1" w:styleId="ae">
    <w:name w:val="小标题"/>
    <w:basedOn w:val="aa"/>
    <w:link w:val="Char1"/>
    <w:rsid w:val="004131B5"/>
    <w:pPr>
      <w:shd w:val="clear" w:color="auto" w:fill="FFFFFF" w:themeFill="background1"/>
      <w:wordWrap/>
      <w:snapToGrid w:val="0"/>
      <w:spacing w:beforeLines="50" w:beforeAutospacing="0" w:afterLines="50" w:afterAutospacing="0" w:line="240" w:lineRule="auto"/>
    </w:pPr>
    <w:rPr>
      <w:rFonts w:asciiTheme="minorEastAsia" w:eastAsiaTheme="minorEastAsia" w:hAnsiTheme="minorEastAsia" w:cstheme="minorEastAsia"/>
      <w:b/>
      <w:color w:val="000000" w:themeColor="text1"/>
      <w:kern w:val="2"/>
      <w:sz w:val="28"/>
      <w:szCs w:val="28"/>
    </w:rPr>
  </w:style>
  <w:style w:type="character" w:customStyle="1" w:styleId="Char1">
    <w:name w:val="小标题 Char"/>
    <w:basedOn w:val="a1"/>
    <w:link w:val="ae"/>
    <w:rsid w:val="004131B5"/>
    <w:rPr>
      <w:rFonts w:asciiTheme="minorEastAsia" w:eastAsiaTheme="minorEastAsia" w:hAnsiTheme="minorEastAsia" w:cstheme="minorEastAsia"/>
      <w:b/>
      <w:color w:val="000000" w:themeColor="text1"/>
      <w:kern w:val="2"/>
      <w:sz w:val="28"/>
      <w:szCs w:val="28"/>
      <w:shd w:val="clear" w:color="auto" w:fill="FFFFFF" w:themeFill="background1"/>
    </w:rPr>
  </w:style>
  <w:style w:type="paragraph" w:customStyle="1" w:styleId="a">
    <w:name w:val="二标题"/>
    <w:basedOn w:val="ae"/>
    <w:link w:val="Char2"/>
    <w:rsid w:val="004131B5"/>
    <w:pPr>
      <w:numPr>
        <w:numId w:val="1"/>
      </w:numPr>
      <w:jc w:val="center"/>
    </w:pPr>
    <w:rPr>
      <w:sz w:val="32"/>
    </w:rPr>
  </w:style>
  <w:style w:type="paragraph" w:customStyle="1" w:styleId="13">
    <w:name w:val="小标题1"/>
    <w:basedOn w:val="ae"/>
    <w:link w:val="1Char0"/>
    <w:qFormat/>
    <w:rsid w:val="00B44A6F"/>
    <w:pPr>
      <w:spacing w:beforeLines="100" w:after="50"/>
    </w:pPr>
  </w:style>
  <w:style w:type="character" w:customStyle="1" w:styleId="Char2">
    <w:name w:val="二标题 Char"/>
    <w:basedOn w:val="Char1"/>
    <w:link w:val="a"/>
    <w:rsid w:val="004131B5"/>
    <w:rPr>
      <w:rFonts w:asciiTheme="minorEastAsia" w:eastAsiaTheme="minorEastAsia" w:hAnsiTheme="minorEastAsia" w:cstheme="minorEastAsia"/>
      <w:b/>
      <w:color w:val="000000" w:themeColor="text1"/>
      <w:kern w:val="2"/>
      <w:sz w:val="32"/>
      <w:szCs w:val="28"/>
      <w:shd w:val="clear" w:color="auto" w:fill="FFFFFF" w:themeFill="background1"/>
    </w:rPr>
  </w:style>
  <w:style w:type="paragraph" w:customStyle="1" w:styleId="af">
    <w:name w:val="正文内容"/>
    <w:basedOn w:val="New0"/>
    <w:link w:val="Char3"/>
    <w:uiPriority w:val="99"/>
    <w:qFormat/>
    <w:rsid w:val="00B44A6F"/>
    <w:pPr>
      <w:spacing w:line="520" w:lineRule="exact"/>
      <w:ind w:firstLineChars="200" w:firstLine="200"/>
    </w:pPr>
    <w:rPr>
      <w:rFonts w:asciiTheme="minorEastAsia" w:eastAsiaTheme="minorEastAsia" w:hAnsiTheme="minorEastAsia" w:cstheme="minorEastAsia"/>
      <w:color w:val="000000" w:themeColor="text1"/>
      <w:sz w:val="28"/>
      <w:szCs w:val="28"/>
    </w:rPr>
  </w:style>
  <w:style w:type="character" w:customStyle="1" w:styleId="1Char0">
    <w:name w:val="小标题1 Char"/>
    <w:basedOn w:val="Char1"/>
    <w:link w:val="13"/>
    <w:rsid w:val="00B44A6F"/>
    <w:rPr>
      <w:rFonts w:asciiTheme="minorEastAsia" w:eastAsiaTheme="minorEastAsia" w:hAnsiTheme="minorEastAsia" w:cstheme="minorEastAsia"/>
      <w:b/>
      <w:color w:val="000000" w:themeColor="text1"/>
      <w:kern w:val="2"/>
      <w:sz w:val="28"/>
      <w:szCs w:val="28"/>
      <w:shd w:val="clear" w:color="auto" w:fill="FFFFFF" w:themeFill="background1"/>
    </w:rPr>
  </w:style>
  <w:style w:type="character" w:customStyle="1" w:styleId="Char3">
    <w:name w:val="正文内容 Char"/>
    <w:basedOn w:val="a1"/>
    <w:link w:val="af"/>
    <w:uiPriority w:val="99"/>
    <w:rsid w:val="00B44A6F"/>
    <w:rPr>
      <w:rFonts w:asciiTheme="minorEastAsia" w:eastAsiaTheme="minorEastAsia" w:hAnsiTheme="minorEastAsia" w:cstheme="minorEastAsia"/>
      <w:color w:val="000000" w:themeColor="text1"/>
      <w:kern w:val="2"/>
      <w:sz w:val="28"/>
      <w:szCs w:val="28"/>
    </w:rPr>
  </w:style>
  <w:style w:type="paragraph" w:customStyle="1" w:styleId="14">
    <w:name w:val="正文内容1"/>
    <w:basedOn w:val="af"/>
    <w:link w:val="1Char1"/>
    <w:rsid w:val="004131B5"/>
  </w:style>
  <w:style w:type="paragraph" w:customStyle="1" w:styleId="af0">
    <w:name w:val="标题二"/>
    <w:basedOn w:val="a"/>
    <w:link w:val="Char4"/>
    <w:qFormat/>
    <w:rsid w:val="00B44A6F"/>
    <w:pPr>
      <w:numPr>
        <w:numId w:val="0"/>
      </w:numPr>
      <w:spacing w:beforeLines="100" w:afterLines="100"/>
    </w:pPr>
  </w:style>
  <w:style w:type="character" w:customStyle="1" w:styleId="1Char1">
    <w:name w:val="正文内容1 Char"/>
    <w:basedOn w:val="Char3"/>
    <w:link w:val="14"/>
    <w:rsid w:val="004131B5"/>
    <w:rPr>
      <w:rFonts w:asciiTheme="minorEastAsia" w:eastAsiaTheme="minorEastAsia" w:hAnsiTheme="minorEastAsia" w:cstheme="minorEastAsia"/>
      <w:color w:val="000000" w:themeColor="text1"/>
      <w:kern w:val="2"/>
      <w:sz w:val="28"/>
      <w:szCs w:val="28"/>
    </w:rPr>
  </w:style>
  <w:style w:type="character" w:customStyle="1" w:styleId="Char4">
    <w:name w:val="标题二 Char"/>
    <w:basedOn w:val="Char2"/>
    <w:link w:val="af0"/>
    <w:rsid w:val="00B44A6F"/>
    <w:rPr>
      <w:rFonts w:asciiTheme="minorEastAsia" w:eastAsiaTheme="minorEastAsia" w:hAnsiTheme="minorEastAsia" w:cstheme="minorEastAsia"/>
      <w:b/>
      <w:color w:val="000000" w:themeColor="text1"/>
      <w:kern w:val="2"/>
      <w:sz w:val="32"/>
      <w:szCs w:val="28"/>
      <w:shd w:val="clear" w:color="auto" w:fill="FFFFFF" w:themeFill="background1"/>
    </w:rPr>
  </w:style>
  <w:style w:type="character" w:customStyle="1" w:styleId="Char0">
    <w:name w:val="页脚 Char"/>
    <w:basedOn w:val="a1"/>
    <w:link w:val="a8"/>
    <w:uiPriority w:val="99"/>
    <w:rsid w:val="00B47D41"/>
    <w:rPr>
      <w:kern w:val="2"/>
      <w:sz w:val="18"/>
      <w:szCs w:val="18"/>
    </w:rPr>
  </w:style>
  <w:style w:type="paragraph" w:styleId="af1">
    <w:name w:val="Balloon Text"/>
    <w:basedOn w:val="a0"/>
    <w:link w:val="Char5"/>
    <w:rsid w:val="00415A35"/>
    <w:rPr>
      <w:sz w:val="18"/>
      <w:szCs w:val="18"/>
    </w:rPr>
  </w:style>
  <w:style w:type="character" w:customStyle="1" w:styleId="Char5">
    <w:name w:val="批注框文本 Char"/>
    <w:basedOn w:val="a1"/>
    <w:link w:val="af1"/>
    <w:rsid w:val="00415A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DAE25-2406-4CD4-BE8F-C42326E0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10</Pages>
  <Words>961</Words>
  <Characters>5478</Characters>
  <Application>Microsoft Office Word</Application>
  <DocSecurity>0</DocSecurity>
  <Lines>45</Lines>
  <Paragraphs>12</Paragraphs>
  <ScaleCrop>false</ScaleCrop>
  <Company>微软中国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长春建筑学院图书馆</dc:title>
  <dc:creator>微软用户</dc:creator>
  <cp:lastModifiedBy>微软用户</cp:lastModifiedBy>
  <cp:revision>125</cp:revision>
  <cp:lastPrinted>2018-05-24T06:03:00Z</cp:lastPrinted>
  <dcterms:created xsi:type="dcterms:W3CDTF">2017-10-10T03:18:00Z</dcterms:created>
  <dcterms:modified xsi:type="dcterms:W3CDTF">2019-09-06T05:24:00Z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